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418FDE"/>
          <w:insideV w:val="single" w:sz="4" w:space="0" w:color="418FDE"/>
        </w:tblBorders>
        <w:tblCellMar>
          <w:left w:w="144" w:type="dxa"/>
          <w:right w:w="115" w:type="dxa"/>
        </w:tblCellMar>
        <w:tblLook w:val="0600" w:firstRow="0" w:lastRow="0" w:firstColumn="0" w:lastColumn="0" w:noHBand="1" w:noVBand="1"/>
      </w:tblPr>
      <w:tblGrid>
        <w:gridCol w:w="4096"/>
        <w:gridCol w:w="5264"/>
      </w:tblGrid>
      <w:tr w:rsidR="0000512C" w:rsidRPr="006B6780" w14:paraId="6FBE84B9" w14:textId="77777777" w:rsidTr="00440567">
        <w:trPr>
          <w:trHeight w:val="288"/>
        </w:trPr>
        <w:tc>
          <w:tcPr>
            <w:tcW w:w="4096" w:type="dxa"/>
            <w:shd w:val="clear" w:color="auto" w:fill="auto"/>
            <w:vAlign w:val="center"/>
          </w:tcPr>
          <w:p w14:paraId="2C44B67E" w14:textId="558B250A" w:rsidR="0000512C" w:rsidRPr="00A63A29" w:rsidRDefault="0000512C" w:rsidP="00FC7ACF">
            <w:pPr>
              <w:pStyle w:val="Heading1"/>
              <w:rPr>
                <w:rStyle w:val="Hyperlink"/>
              </w:rPr>
            </w:pPr>
            <w:r w:rsidRPr="00A63A29">
              <w:t>FOR IMMEDIATE RELEASE</w:t>
            </w:r>
          </w:p>
        </w:tc>
        <w:tc>
          <w:tcPr>
            <w:tcW w:w="5264" w:type="dxa"/>
            <w:shd w:val="clear" w:color="auto" w:fill="auto"/>
            <w:vAlign w:val="center"/>
          </w:tcPr>
          <w:p w14:paraId="6319CC46" w14:textId="77777777" w:rsidR="0000512C" w:rsidRPr="00A63A29" w:rsidRDefault="0000512C" w:rsidP="00FC7ACF">
            <w:pPr>
              <w:pStyle w:val="Heading1"/>
            </w:pPr>
            <w:r w:rsidRPr="00A63A29">
              <w:t>CONTACT</w:t>
            </w:r>
          </w:p>
        </w:tc>
      </w:tr>
      <w:tr w:rsidR="0000512C" w:rsidRPr="006B6780" w14:paraId="0D4A4324" w14:textId="77777777" w:rsidTr="00440567">
        <w:trPr>
          <w:trHeight w:val="360"/>
        </w:trPr>
        <w:tc>
          <w:tcPr>
            <w:tcW w:w="4096" w:type="dxa"/>
            <w:shd w:val="clear" w:color="auto" w:fill="auto"/>
            <w:vAlign w:val="bottom"/>
          </w:tcPr>
          <w:p w14:paraId="7AF6B19A" w14:textId="2F6BD0E4" w:rsidR="0000512C" w:rsidRPr="006B6780" w:rsidRDefault="00BD528C" w:rsidP="00FC7ACF">
            <w:r>
              <w:t>May 1</w:t>
            </w:r>
            <w:r w:rsidR="00D61604">
              <w:t>8</w:t>
            </w:r>
            <w:r>
              <w:t>,</w:t>
            </w:r>
            <w:r w:rsidR="0000512C" w:rsidRPr="004D3D49">
              <w:t xml:space="preserve"> 202</w:t>
            </w:r>
            <w:r w:rsidR="00306481">
              <w:t>3</w:t>
            </w:r>
          </w:p>
        </w:tc>
        <w:tc>
          <w:tcPr>
            <w:tcW w:w="5264" w:type="dxa"/>
            <w:shd w:val="clear" w:color="auto" w:fill="auto"/>
            <w:vAlign w:val="bottom"/>
          </w:tcPr>
          <w:p w14:paraId="65085FA6" w14:textId="77777777" w:rsidR="0000512C" w:rsidRPr="006B6780" w:rsidRDefault="0000512C" w:rsidP="00FC7ACF">
            <w:r>
              <w:t xml:space="preserve">Renee Brehio, </w:t>
            </w:r>
            <w:r w:rsidRPr="00274C2E">
              <w:t>ISMP Public and Media Relations</w:t>
            </w:r>
          </w:p>
        </w:tc>
      </w:tr>
      <w:tr w:rsidR="0000512C" w:rsidRPr="006B6780" w14:paraId="41BD659F" w14:textId="77777777" w:rsidTr="00440567">
        <w:trPr>
          <w:trHeight w:val="360"/>
        </w:trPr>
        <w:tc>
          <w:tcPr>
            <w:tcW w:w="4096" w:type="dxa"/>
            <w:shd w:val="clear" w:color="auto" w:fill="auto"/>
            <w:vAlign w:val="bottom"/>
          </w:tcPr>
          <w:p w14:paraId="74FE7BC4" w14:textId="77777777" w:rsidR="0000512C" w:rsidRPr="006B6780" w:rsidRDefault="0000512C" w:rsidP="00FC7ACF"/>
        </w:tc>
        <w:tc>
          <w:tcPr>
            <w:tcW w:w="5264" w:type="dxa"/>
            <w:shd w:val="clear" w:color="auto" w:fill="auto"/>
            <w:vAlign w:val="bottom"/>
          </w:tcPr>
          <w:p w14:paraId="61DEF72D" w14:textId="77777777" w:rsidR="0000512C" w:rsidRDefault="0000512C" w:rsidP="00FC7ACF">
            <w:r>
              <w:t>rbrehio@ismp.org • 614-376-0212</w:t>
            </w:r>
          </w:p>
        </w:tc>
      </w:tr>
    </w:tbl>
    <w:p w14:paraId="23FC235A" w14:textId="59EC88B1" w:rsidR="00616199" w:rsidRDefault="00440567" w:rsidP="003A663E">
      <w:pPr>
        <w:pStyle w:val="Heading2"/>
        <w:spacing w:before="240" w:after="120"/>
        <w:jc w:val="center"/>
        <w:rPr>
          <w:sz w:val="32"/>
          <w:szCs w:val="32"/>
        </w:rPr>
      </w:pPr>
      <w:r w:rsidRPr="001F37C7">
        <w:rPr>
          <w:sz w:val="32"/>
          <w:szCs w:val="32"/>
        </w:rPr>
        <w:t xml:space="preserve">ISMP </w:t>
      </w:r>
      <w:r w:rsidR="00D5724B">
        <w:rPr>
          <w:sz w:val="32"/>
          <w:szCs w:val="32"/>
        </w:rPr>
        <w:t>Launches Foundations                                                           in Medication Safety Program</w:t>
      </w:r>
    </w:p>
    <w:p w14:paraId="3C1E1C98" w14:textId="026E3B7B" w:rsidR="005649F1" w:rsidRPr="00E7077B" w:rsidRDefault="004F024C" w:rsidP="003A663E">
      <w:pPr>
        <w:pStyle w:val="Heading2"/>
        <w:spacing w:before="0" w:after="240"/>
        <w:jc w:val="center"/>
        <w:rPr>
          <w:rFonts w:ascii="Calibri Light" w:hAnsi="Calibri Light" w:cs="Calibri Light"/>
          <w:b w:val="0"/>
          <w:bCs/>
          <w:color w:val="1F3864" w:themeColor="accent1" w:themeShade="80"/>
          <w:sz w:val="32"/>
          <w:szCs w:val="32"/>
        </w:rPr>
      </w:pPr>
      <w:r>
        <w:rPr>
          <w:rFonts w:ascii="Calibri Light" w:hAnsi="Calibri Light" w:cs="Calibri Light"/>
          <w:b w:val="0"/>
          <w:bCs/>
          <w:i/>
          <w:iCs/>
          <w:color w:val="1F3864" w:themeColor="accent1" w:themeShade="80"/>
          <w:sz w:val="22"/>
          <w:szCs w:val="22"/>
        </w:rPr>
        <w:t xml:space="preserve">New </w:t>
      </w:r>
      <w:r w:rsidR="00CE0979">
        <w:rPr>
          <w:rFonts w:ascii="Calibri Light" w:hAnsi="Calibri Light" w:cs="Calibri Light"/>
          <w:b w:val="0"/>
          <w:bCs/>
          <w:i/>
          <w:iCs/>
          <w:color w:val="1F3864" w:themeColor="accent1" w:themeShade="80"/>
          <w:sz w:val="22"/>
          <w:szCs w:val="22"/>
        </w:rPr>
        <w:t>solution</w:t>
      </w:r>
      <w:r w:rsidR="00F3233A">
        <w:rPr>
          <w:rFonts w:ascii="Calibri Light" w:hAnsi="Calibri Light" w:cs="Calibri Light"/>
          <w:b w:val="0"/>
          <w:bCs/>
          <w:i/>
          <w:iCs/>
          <w:color w:val="1F3864" w:themeColor="accent1" w:themeShade="80"/>
          <w:sz w:val="22"/>
          <w:szCs w:val="22"/>
        </w:rPr>
        <w:t xml:space="preserve"> helps organizations prepare </w:t>
      </w:r>
      <w:r w:rsidR="00D5724B">
        <w:rPr>
          <w:rFonts w:ascii="Calibri Light" w:hAnsi="Calibri Light" w:cs="Calibri Light"/>
          <w:b w:val="0"/>
          <w:bCs/>
          <w:i/>
          <w:iCs/>
          <w:color w:val="1F3864" w:themeColor="accent1" w:themeShade="80"/>
          <w:sz w:val="22"/>
          <w:szCs w:val="22"/>
        </w:rPr>
        <w:t xml:space="preserve">frontline staff </w:t>
      </w:r>
      <w:r w:rsidR="00362E1D">
        <w:rPr>
          <w:rFonts w:ascii="Calibri Light" w:hAnsi="Calibri Light" w:cs="Calibri Light"/>
          <w:b w:val="0"/>
          <w:bCs/>
          <w:i/>
          <w:iCs/>
          <w:color w:val="1F3864" w:themeColor="accent1" w:themeShade="80"/>
          <w:sz w:val="22"/>
          <w:szCs w:val="22"/>
        </w:rPr>
        <w:t>with essential</w:t>
      </w:r>
      <w:r w:rsidR="00F3233A">
        <w:rPr>
          <w:rFonts w:ascii="Calibri Light" w:hAnsi="Calibri Light" w:cs="Calibri Light"/>
          <w:b w:val="0"/>
          <w:bCs/>
          <w:i/>
          <w:iCs/>
          <w:color w:val="1F3864" w:themeColor="accent1" w:themeShade="80"/>
          <w:sz w:val="22"/>
          <w:szCs w:val="22"/>
        </w:rPr>
        <w:t xml:space="preserve"> safety </w:t>
      </w:r>
      <w:proofErr w:type="gramStart"/>
      <w:r w:rsidR="00F3233A">
        <w:rPr>
          <w:rFonts w:ascii="Calibri Light" w:hAnsi="Calibri Light" w:cs="Calibri Light"/>
          <w:b w:val="0"/>
          <w:bCs/>
          <w:i/>
          <w:iCs/>
          <w:color w:val="1F3864" w:themeColor="accent1" w:themeShade="80"/>
          <w:sz w:val="22"/>
          <w:szCs w:val="22"/>
        </w:rPr>
        <w:t>knowledge</w:t>
      </w:r>
      <w:proofErr w:type="gramEnd"/>
      <w:r w:rsidR="00D50D28">
        <w:rPr>
          <w:rFonts w:ascii="Calibri Light" w:hAnsi="Calibri Light" w:cs="Calibri Light"/>
          <w:b w:val="0"/>
          <w:bCs/>
          <w:i/>
          <w:iCs/>
          <w:color w:val="1F3864" w:themeColor="accent1" w:themeShade="80"/>
          <w:sz w:val="22"/>
          <w:szCs w:val="22"/>
        </w:rPr>
        <w:t xml:space="preserve"> </w:t>
      </w:r>
      <w:r w:rsidR="00D5724B">
        <w:rPr>
          <w:rFonts w:ascii="Calibri Light" w:hAnsi="Calibri Light" w:cs="Calibri Light"/>
          <w:b w:val="0"/>
          <w:bCs/>
          <w:i/>
          <w:iCs/>
          <w:color w:val="1F3864" w:themeColor="accent1" w:themeShade="80"/>
          <w:sz w:val="22"/>
          <w:szCs w:val="22"/>
        </w:rPr>
        <w:t xml:space="preserve"> </w:t>
      </w:r>
      <w:r w:rsidR="00E7077B">
        <w:rPr>
          <w:rFonts w:ascii="Calibri Light" w:hAnsi="Calibri Light" w:cs="Calibri Light"/>
          <w:b w:val="0"/>
          <w:bCs/>
          <w:i/>
          <w:iCs/>
          <w:color w:val="1F3864" w:themeColor="accent1" w:themeShade="80"/>
          <w:sz w:val="22"/>
          <w:szCs w:val="22"/>
        </w:rPr>
        <w:t xml:space="preserve"> </w:t>
      </w:r>
      <w:r w:rsidR="005649F1" w:rsidRPr="00E7077B">
        <w:rPr>
          <w:rFonts w:ascii="Calibri Light" w:hAnsi="Calibri Light" w:cs="Calibri Light"/>
          <w:b w:val="0"/>
          <w:bCs/>
          <w:i/>
          <w:iCs/>
          <w:color w:val="1F3864" w:themeColor="accent1" w:themeShade="80"/>
          <w:sz w:val="22"/>
          <w:szCs w:val="22"/>
        </w:rPr>
        <w:t xml:space="preserve"> </w:t>
      </w:r>
    </w:p>
    <w:p w14:paraId="40D96DEA" w14:textId="356333E1" w:rsidR="00C87237" w:rsidRDefault="00440567" w:rsidP="00B42B53">
      <w:r w:rsidRPr="00440567">
        <w:rPr>
          <w:b/>
          <w:bCs/>
        </w:rPr>
        <w:t>Plymouth Meeting, Pa.</w:t>
      </w:r>
      <w:r w:rsidRPr="00440567">
        <w:t xml:space="preserve"> –</w:t>
      </w:r>
      <w:r w:rsidR="00362E1D">
        <w:t xml:space="preserve"> Few healthcare practitioners have had </w:t>
      </w:r>
      <w:r w:rsidR="00F3233A">
        <w:t>dedicated</w:t>
      </w:r>
      <w:r w:rsidR="00362E1D">
        <w:t xml:space="preserve"> education on medication safety</w:t>
      </w:r>
      <w:r w:rsidR="004F024C">
        <w:t>,</w:t>
      </w:r>
      <w:r w:rsidR="00362E1D">
        <w:t xml:space="preserve"> and healthcare organizations with increasingly limited resources often have insufficient time and expertise to ensure </w:t>
      </w:r>
      <w:r w:rsidR="00553AB5">
        <w:t>staff</w:t>
      </w:r>
      <w:r w:rsidR="001B4AC3">
        <w:t xml:space="preserve"> </w:t>
      </w:r>
      <w:r w:rsidR="00362E1D">
        <w:t xml:space="preserve">have the </w:t>
      </w:r>
      <w:r w:rsidR="00323CDA">
        <w:t xml:space="preserve">basic </w:t>
      </w:r>
      <w:r w:rsidR="00362E1D">
        <w:t>knowledge they need to prevent errors</w:t>
      </w:r>
      <w:r w:rsidR="00553AB5">
        <w:t xml:space="preserve"> and avoid harm</w:t>
      </w:r>
      <w:r w:rsidR="00362E1D">
        <w:t xml:space="preserve">. </w:t>
      </w:r>
      <w:r w:rsidR="00B42B53">
        <w:t>T</w:t>
      </w:r>
      <w:r w:rsidR="00794387">
        <w:t>he Institute for Safe Medication Practices (ISMP)</w:t>
      </w:r>
      <w:r w:rsidR="00B42B53">
        <w:t xml:space="preserve"> has</w:t>
      </w:r>
      <w:r w:rsidR="00D5724B">
        <w:t xml:space="preserve"> developed </w:t>
      </w:r>
      <w:r w:rsidR="00362E1D">
        <w:t>a</w:t>
      </w:r>
      <w:r w:rsidR="00D5724B">
        <w:t xml:space="preserve"> </w:t>
      </w:r>
      <w:r w:rsidR="00D5724B" w:rsidRPr="00D5724B">
        <w:rPr>
          <w:b/>
          <w:bCs/>
        </w:rPr>
        <w:t>Foundations in Medication Safety</w:t>
      </w:r>
      <w:r w:rsidR="00D5724B">
        <w:t xml:space="preserve"> program </w:t>
      </w:r>
      <w:r w:rsidR="00362E1D">
        <w:t xml:space="preserve">that teaches </w:t>
      </w:r>
      <w:r w:rsidR="00E077DE">
        <w:t>critical</w:t>
      </w:r>
      <w:r w:rsidR="00553AB5">
        <w:t xml:space="preserve"> </w:t>
      </w:r>
      <w:r w:rsidR="00FB35CA">
        <w:t xml:space="preserve">safety concepts and principles </w:t>
      </w:r>
      <w:r w:rsidR="00362E1D">
        <w:t>and helps healthcare organizations achieve a standardized, cost-effective approach to training</w:t>
      </w:r>
      <w:r w:rsidR="00B42B53">
        <w:t xml:space="preserve">. </w:t>
      </w:r>
    </w:p>
    <w:p w14:paraId="5D145FA1" w14:textId="77777777" w:rsidR="00D50D28" w:rsidRDefault="00D50D28" w:rsidP="00B42B53"/>
    <w:p w14:paraId="7CCFA9D6" w14:textId="21CBB04E" w:rsidR="00D50D28" w:rsidRPr="005C6AC8" w:rsidRDefault="00D50D28" w:rsidP="00D50D28">
      <w:pPr>
        <w:pStyle w:val="Heading1"/>
        <w:shd w:val="clear" w:color="auto" w:fill="FFFFFF"/>
        <w:rPr>
          <w:rFonts w:eastAsia="Times New Roman"/>
          <w:b w:val="0"/>
          <w:bCs/>
          <w:color w:val="auto"/>
          <w:spacing w:val="11"/>
          <w:sz w:val="20"/>
          <w:szCs w:val="20"/>
        </w:rPr>
      </w:pPr>
      <w:r w:rsidRPr="00D85E08">
        <w:rPr>
          <w:b w:val="0"/>
          <w:bCs/>
          <w:color w:val="auto"/>
          <w:sz w:val="20"/>
          <w:szCs w:val="20"/>
        </w:rPr>
        <w:t>“</w:t>
      </w:r>
      <w:r w:rsidR="001B4AC3" w:rsidRPr="00D85E08">
        <w:rPr>
          <w:b w:val="0"/>
          <w:bCs/>
          <w:color w:val="auto"/>
          <w:sz w:val="20"/>
          <w:szCs w:val="20"/>
        </w:rPr>
        <w:t>Medication errors continue to be one of the top reported errors in healthcare, yet m</w:t>
      </w:r>
      <w:r w:rsidRPr="00D85E08">
        <w:rPr>
          <w:b w:val="0"/>
          <w:bCs/>
          <w:color w:val="auto"/>
          <w:sz w:val="20"/>
          <w:szCs w:val="20"/>
        </w:rPr>
        <w:t xml:space="preserve">any practitioners have </w:t>
      </w:r>
      <w:r w:rsidR="00E077DE" w:rsidRPr="00D85E08">
        <w:rPr>
          <w:b w:val="0"/>
          <w:bCs/>
          <w:color w:val="auto"/>
          <w:sz w:val="20"/>
          <w:szCs w:val="20"/>
        </w:rPr>
        <w:t xml:space="preserve">only </w:t>
      </w:r>
      <w:r w:rsidRPr="00D85E08">
        <w:rPr>
          <w:b w:val="0"/>
          <w:bCs/>
          <w:color w:val="auto"/>
          <w:sz w:val="20"/>
          <w:szCs w:val="20"/>
        </w:rPr>
        <w:t xml:space="preserve">learned medication safety </w:t>
      </w:r>
      <w:r w:rsidR="00E077DE" w:rsidRPr="00D85E08">
        <w:rPr>
          <w:b w:val="0"/>
          <w:bCs/>
          <w:color w:val="auto"/>
          <w:sz w:val="20"/>
          <w:szCs w:val="20"/>
        </w:rPr>
        <w:t xml:space="preserve">basics </w:t>
      </w:r>
      <w:r w:rsidR="00362E1D" w:rsidRPr="00D85E08">
        <w:rPr>
          <w:b w:val="0"/>
          <w:bCs/>
          <w:color w:val="auto"/>
          <w:sz w:val="20"/>
          <w:szCs w:val="20"/>
        </w:rPr>
        <w:t>hands-on</w:t>
      </w:r>
      <w:r w:rsidR="003273B1" w:rsidRPr="00D85E08">
        <w:rPr>
          <w:b w:val="0"/>
          <w:bCs/>
          <w:color w:val="auto"/>
          <w:sz w:val="20"/>
          <w:szCs w:val="20"/>
        </w:rPr>
        <w:t>,</w:t>
      </w:r>
      <w:r w:rsidRPr="00D85E08">
        <w:rPr>
          <w:b w:val="0"/>
          <w:bCs/>
          <w:color w:val="auto"/>
          <w:sz w:val="20"/>
          <w:szCs w:val="20"/>
        </w:rPr>
        <w:t xml:space="preserve"> at the potential expense of patients</w:t>
      </w:r>
      <w:r w:rsidR="001B4AC3" w:rsidRPr="00D85E08">
        <w:rPr>
          <w:b w:val="0"/>
          <w:bCs/>
          <w:color w:val="auto"/>
          <w:sz w:val="20"/>
          <w:szCs w:val="20"/>
        </w:rPr>
        <w:t>,”</w:t>
      </w:r>
      <w:r w:rsidR="00362E1D" w:rsidRPr="00D85E08">
        <w:rPr>
          <w:b w:val="0"/>
          <w:bCs/>
          <w:color w:val="auto"/>
          <w:sz w:val="20"/>
          <w:szCs w:val="20"/>
        </w:rPr>
        <w:t xml:space="preserve"> </w:t>
      </w:r>
      <w:r w:rsidRPr="00D85E08">
        <w:rPr>
          <w:b w:val="0"/>
          <w:bCs/>
          <w:color w:val="auto"/>
          <w:sz w:val="20"/>
          <w:szCs w:val="20"/>
        </w:rPr>
        <w:t>says</w:t>
      </w:r>
      <w:r w:rsidR="005A787A" w:rsidRPr="00D85E08">
        <w:rPr>
          <w:b w:val="0"/>
          <w:bCs/>
          <w:color w:val="auto"/>
          <w:sz w:val="20"/>
          <w:szCs w:val="20"/>
        </w:rPr>
        <w:t xml:space="preserve"> ISMP President </w:t>
      </w:r>
      <w:r w:rsidR="005A787A" w:rsidRPr="00D85E08">
        <w:rPr>
          <w:b w:val="0"/>
          <w:bCs/>
          <w:color w:val="auto"/>
          <w:spacing w:val="2"/>
          <w:sz w:val="20"/>
          <w:szCs w:val="20"/>
          <w:shd w:val="clear" w:color="auto" w:fill="FFFFFF"/>
        </w:rPr>
        <w:t>Rita K. Jew, PharmD, MBA, BCPPS, FASHP</w:t>
      </w:r>
      <w:r w:rsidRPr="00D85E08">
        <w:rPr>
          <w:b w:val="0"/>
          <w:bCs/>
          <w:color w:val="auto"/>
          <w:sz w:val="20"/>
          <w:szCs w:val="20"/>
        </w:rPr>
        <w:t>. “</w:t>
      </w:r>
      <w:r w:rsidR="00362E1D" w:rsidRPr="00D85E08">
        <w:rPr>
          <w:b w:val="0"/>
          <w:bCs/>
          <w:color w:val="auto"/>
          <w:sz w:val="20"/>
          <w:szCs w:val="20"/>
        </w:rPr>
        <w:t xml:space="preserve">The increasing need </w:t>
      </w:r>
      <w:r w:rsidR="003273B1" w:rsidRPr="00D85E08">
        <w:rPr>
          <w:b w:val="0"/>
          <w:bCs/>
          <w:color w:val="auto"/>
          <w:sz w:val="20"/>
          <w:szCs w:val="20"/>
        </w:rPr>
        <w:t>post global</w:t>
      </w:r>
      <w:r w:rsidR="00362E1D" w:rsidRPr="00D85E08">
        <w:rPr>
          <w:b w:val="0"/>
          <w:bCs/>
          <w:color w:val="auto"/>
          <w:sz w:val="20"/>
          <w:szCs w:val="20"/>
        </w:rPr>
        <w:t xml:space="preserve"> pandemic to hire temporary staff </w:t>
      </w:r>
      <w:r w:rsidR="003273B1" w:rsidRPr="00D85E08">
        <w:rPr>
          <w:b w:val="0"/>
          <w:bCs/>
          <w:color w:val="auto"/>
          <w:sz w:val="20"/>
          <w:szCs w:val="20"/>
        </w:rPr>
        <w:t xml:space="preserve">or to offer a </w:t>
      </w:r>
      <w:r w:rsidR="00362E1D" w:rsidRPr="00D85E08">
        <w:rPr>
          <w:b w:val="0"/>
          <w:bCs/>
          <w:color w:val="auto"/>
          <w:sz w:val="20"/>
          <w:szCs w:val="20"/>
        </w:rPr>
        <w:t>limited onboarding period</w:t>
      </w:r>
      <w:r w:rsidR="003273B1" w:rsidRPr="00D85E08">
        <w:rPr>
          <w:b w:val="0"/>
          <w:bCs/>
          <w:color w:val="auto"/>
          <w:sz w:val="20"/>
          <w:szCs w:val="20"/>
        </w:rPr>
        <w:t xml:space="preserve"> for new employees</w:t>
      </w:r>
      <w:r w:rsidR="00362E1D" w:rsidRPr="00D85E08">
        <w:rPr>
          <w:b w:val="0"/>
          <w:bCs/>
          <w:color w:val="auto"/>
          <w:sz w:val="20"/>
          <w:szCs w:val="20"/>
        </w:rPr>
        <w:t xml:space="preserve"> makes it difficult to ensure that all </w:t>
      </w:r>
      <w:r w:rsidR="00194CE4" w:rsidRPr="00D85E08">
        <w:rPr>
          <w:b w:val="0"/>
          <w:bCs/>
          <w:color w:val="auto"/>
          <w:sz w:val="20"/>
          <w:szCs w:val="20"/>
        </w:rPr>
        <w:t xml:space="preserve">practitioners </w:t>
      </w:r>
      <w:r w:rsidR="00362E1D" w:rsidRPr="00D85E08">
        <w:rPr>
          <w:b w:val="0"/>
          <w:bCs/>
          <w:color w:val="auto"/>
          <w:sz w:val="20"/>
          <w:szCs w:val="20"/>
        </w:rPr>
        <w:t>have</w:t>
      </w:r>
      <w:r w:rsidR="001B4AC3" w:rsidRPr="00D85E08">
        <w:rPr>
          <w:b w:val="0"/>
          <w:bCs/>
          <w:color w:val="auto"/>
          <w:sz w:val="20"/>
          <w:szCs w:val="20"/>
        </w:rPr>
        <w:t xml:space="preserve"> the same</w:t>
      </w:r>
      <w:r w:rsidR="00362E1D" w:rsidRPr="00D85E08">
        <w:rPr>
          <w:b w:val="0"/>
          <w:bCs/>
          <w:color w:val="auto"/>
          <w:sz w:val="20"/>
          <w:szCs w:val="20"/>
        </w:rPr>
        <w:t xml:space="preserve"> baseline understanding of how to promote safe </w:t>
      </w:r>
      <w:r w:rsidR="00194CE4" w:rsidRPr="00D85E08">
        <w:rPr>
          <w:b w:val="0"/>
          <w:bCs/>
          <w:color w:val="auto"/>
          <w:sz w:val="20"/>
          <w:szCs w:val="20"/>
        </w:rPr>
        <w:t>medication use</w:t>
      </w:r>
      <w:r w:rsidR="00362E1D" w:rsidRPr="00D85E08">
        <w:rPr>
          <w:b w:val="0"/>
          <w:bCs/>
          <w:color w:val="auto"/>
          <w:sz w:val="20"/>
          <w:szCs w:val="20"/>
        </w:rPr>
        <w:t xml:space="preserve">, improve </w:t>
      </w:r>
      <w:r w:rsidR="00CC3C40" w:rsidRPr="00D85E08">
        <w:rPr>
          <w:b w:val="0"/>
          <w:bCs/>
          <w:color w:val="auto"/>
          <w:sz w:val="20"/>
          <w:szCs w:val="20"/>
        </w:rPr>
        <w:t xml:space="preserve">patient </w:t>
      </w:r>
      <w:r w:rsidR="00362E1D" w:rsidRPr="00D85E08">
        <w:rPr>
          <w:b w:val="0"/>
          <w:bCs/>
          <w:color w:val="auto"/>
          <w:sz w:val="20"/>
          <w:szCs w:val="20"/>
        </w:rPr>
        <w:t>outcomes, and create the best patient and customer experience</w:t>
      </w:r>
      <w:r w:rsidRPr="00D85E08">
        <w:rPr>
          <w:b w:val="0"/>
          <w:bCs/>
          <w:color w:val="auto"/>
          <w:sz w:val="20"/>
          <w:szCs w:val="20"/>
        </w:rPr>
        <w:t>.”</w:t>
      </w:r>
    </w:p>
    <w:p w14:paraId="665B4D42" w14:textId="77777777" w:rsidR="00D50D28" w:rsidRDefault="00D50D28" w:rsidP="00B42B53"/>
    <w:p w14:paraId="0D94A41D" w14:textId="63173217" w:rsidR="00D50D28" w:rsidRDefault="00362E1D" w:rsidP="00B42B53">
      <w:r>
        <w:t>Foundations in Medication Safety</w:t>
      </w:r>
      <w:r w:rsidR="00D50D28">
        <w:t xml:space="preserve"> </w:t>
      </w:r>
      <w:r w:rsidR="001B4AC3">
        <w:t xml:space="preserve">is a 45-minute </w:t>
      </w:r>
      <w:r w:rsidR="004F024C">
        <w:t xml:space="preserve">online </w:t>
      </w:r>
      <w:r w:rsidR="001B4AC3">
        <w:t xml:space="preserve">program composed </w:t>
      </w:r>
      <w:r w:rsidR="00D50D28">
        <w:t xml:space="preserve">of narrated, asynchronous segments. There are two modules—one for acute care and one for community pharmacy. Each module contains real case scenarios that are specific to that particular care setting and </w:t>
      </w:r>
      <w:r w:rsidR="004C51DB">
        <w:t xml:space="preserve">presents </w:t>
      </w:r>
      <w:r w:rsidR="00D50D28">
        <w:t>questions</w:t>
      </w:r>
      <w:r w:rsidR="00A54C0F">
        <w:t xml:space="preserve"> throughout</w:t>
      </w:r>
      <w:r w:rsidR="00D50D28">
        <w:t xml:space="preserve"> to </w:t>
      </w:r>
      <w:r>
        <w:t xml:space="preserve">verify </w:t>
      </w:r>
      <w:r w:rsidR="00407FA2">
        <w:t>understanding</w:t>
      </w:r>
      <w:r w:rsidR="00D50D28">
        <w:t xml:space="preserve">. Foundations in Medication Safety is available by organizational subscription, </w:t>
      </w:r>
      <w:r w:rsidR="005B2334">
        <w:t>allowing organizations to t</w:t>
      </w:r>
      <w:r w:rsidR="00D50D28">
        <w:t xml:space="preserve">rack staff </w:t>
      </w:r>
      <w:r w:rsidR="005B2334">
        <w:t xml:space="preserve">participation in and </w:t>
      </w:r>
      <w:r w:rsidR="00D50D28">
        <w:t>completion of the program.</w:t>
      </w:r>
    </w:p>
    <w:p w14:paraId="7F57C4E4" w14:textId="77777777" w:rsidR="003A07D5" w:rsidRDefault="003A07D5" w:rsidP="00B42B53"/>
    <w:p w14:paraId="09BB7D48" w14:textId="1D84B33C" w:rsidR="00031016" w:rsidRDefault="00D50D28" w:rsidP="00362E1D">
      <w:pPr>
        <w:pStyle w:val="NormalWeb"/>
        <w:spacing w:before="0" w:beforeAutospacing="0" w:after="0" w:afterAutospacing="0" w:line="288" w:lineRule="auto"/>
        <w:rPr>
          <w:rFonts w:ascii="Arial" w:hAnsi="Arial" w:cs="Arial"/>
          <w:color w:val="141414"/>
          <w:spacing w:val="2"/>
          <w:sz w:val="20"/>
          <w:szCs w:val="20"/>
        </w:rPr>
      </w:pPr>
      <w:r>
        <w:rPr>
          <w:rFonts w:ascii="Arial" w:hAnsi="Arial" w:cs="Arial"/>
          <w:color w:val="141414"/>
          <w:spacing w:val="2"/>
          <w:sz w:val="20"/>
          <w:szCs w:val="20"/>
        </w:rPr>
        <w:t>Topics covered include:</w:t>
      </w:r>
    </w:p>
    <w:p w14:paraId="60D4B637" w14:textId="30001596" w:rsidR="00D50D28" w:rsidRDefault="00D50D28" w:rsidP="00D50D28">
      <w:pPr>
        <w:pStyle w:val="NormalWeb"/>
        <w:numPr>
          <w:ilvl w:val="0"/>
          <w:numId w:val="24"/>
        </w:numPr>
        <w:spacing w:before="0" w:beforeAutospacing="0" w:after="120" w:afterAutospacing="0"/>
        <w:rPr>
          <w:rFonts w:ascii="Arial" w:hAnsi="Arial" w:cs="Arial"/>
          <w:color w:val="141414"/>
          <w:spacing w:val="2"/>
          <w:sz w:val="20"/>
          <w:szCs w:val="20"/>
        </w:rPr>
      </w:pPr>
      <w:r>
        <w:rPr>
          <w:rFonts w:ascii="Arial" w:hAnsi="Arial" w:cs="Arial"/>
          <w:color w:val="141414"/>
          <w:spacing w:val="2"/>
          <w:sz w:val="20"/>
          <w:szCs w:val="20"/>
        </w:rPr>
        <w:t>How to define a</w:t>
      </w:r>
      <w:r w:rsidR="00362E1D">
        <w:rPr>
          <w:rFonts w:ascii="Arial" w:hAnsi="Arial" w:cs="Arial"/>
          <w:color w:val="141414"/>
          <w:spacing w:val="2"/>
          <w:sz w:val="20"/>
          <w:szCs w:val="20"/>
        </w:rPr>
        <w:t xml:space="preserve"> medication error,</w:t>
      </w:r>
      <w:r>
        <w:rPr>
          <w:rFonts w:ascii="Arial" w:hAnsi="Arial" w:cs="Arial"/>
          <w:color w:val="141414"/>
          <w:spacing w:val="2"/>
          <w:sz w:val="20"/>
          <w:szCs w:val="20"/>
        </w:rPr>
        <w:t xml:space="preserve"> adverse drug event, </w:t>
      </w:r>
      <w:r w:rsidR="00362E1D">
        <w:rPr>
          <w:rFonts w:ascii="Arial" w:hAnsi="Arial" w:cs="Arial"/>
          <w:color w:val="141414"/>
          <w:spacing w:val="2"/>
          <w:sz w:val="20"/>
          <w:szCs w:val="20"/>
        </w:rPr>
        <w:t xml:space="preserve">and </w:t>
      </w:r>
      <w:r>
        <w:rPr>
          <w:rFonts w:ascii="Arial" w:hAnsi="Arial" w:cs="Arial"/>
          <w:color w:val="141414"/>
          <w:spacing w:val="2"/>
          <w:sz w:val="20"/>
          <w:szCs w:val="20"/>
        </w:rPr>
        <w:t>adverse drug reaction</w:t>
      </w:r>
    </w:p>
    <w:p w14:paraId="40BF552A" w14:textId="4A8BF432" w:rsidR="00D50D28" w:rsidRDefault="00D50D28" w:rsidP="00D50D28">
      <w:pPr>
        <w:pStyle w:val="NormalWeb"/>
        <w:numPr>
          <w:ilvl w:val="0"/>
          <w:numId w:val="24"/>
        </w:numPr>
        <w:spacing w:before="0" w:beforeAutospacing="0" w:after="120" w:afterAutospacing="0"/>
        <w:rPr>
          <w:rFonts w:ascii="Arial" w:hAnsi="Arial" w:cs="Arial"/>
          <w:color w:val="141414"/>
          <w:spacing w:val="2"/>
          <w:sz w:val="20"/>
          <w:szCs w:val="20"/>
        </w:rPr>
      </w:pPr>
      <w:r>
        <w:rPr>
          <w:rFonts w:ascii="Arial" w:hAnsi="Arial" w:cs="Arial"/>
          <w:color w:val="141414"/>
          <w:spacing w:val="2"/>
          <w:sz w:val="20"/>
          <w:szCs w:val="20"/>
        </w:rPr>
        <w:t xml:space="preserve">Types of medication errors that take place across the medication-use </w:t>
      </w:r>
      <w:proofErr w:type="gramStart"/>
      <w:r>
        <w:rPr>
          <w:rFonts w:ascii="Arial" w:hAnsi="Arial" w:cs="Arial"/>
          <w:color w:val="141414"/>
          <w:spacing w:val="2"/>
          <w:sz w:val="20"/>
          <w:szCs w:val="20"/>
        </w:rPr>
        <w:t>system</w:t>
      </w:r>
      <w:proofErr w:type="gramEnd"/>
    </w:p>
    <w:p w14:paraId="2FE4C3A4" w14:textId="49A8E22E" w:rsidR="002A4CE7" w:rsidRDefault="00896097" w:rsidP="00D50D28">
      <w:pPr>
        <w:pStyle w:val="NormalWeb"/>
        <w:numPr>
          <w:ilvl w:val="0"/>
          <w:numId w:val="24"/>
        </w:numPr>
        <w:spacing w:before="0" w:beforeAutospacing="0" w:after="120" w:afterAutospacing="0"/>
        <w:rPr>
          <w:rFonts w:ascii="Arial" w:hAnsi="Arial" w:cs="Arial"/>
          <w:color w:val="141414"/>
          <w:spacing w:val="2"/>
          <w:sz w:val="20"/>
          <w:szCs w:val="20"/>
        </w:rPr>
      </w:pPr>
      <w:r>
        <w:rPr>
          <w:rFonts w:ascii="Arial" w:hAnsi="Arial" w:cs="Arial"/>
          <w:color w:val="141414"/>
          <w:spacing w:val="2"/>
          <w:sz w:val="20"/>
          <w:szCs w:val="20"/>
        </w:rPr>
        <w:t>How to recognize</w:t>
      </w:r>
      <w:r w:rsidR="00B45CFA">
        <w:rPr>
          <w:rFonts w:ascii="Arial" w:hAnsi="Arial" w:cs="Arial"/>
          <w:color w:val="141414"/>
          <w:spacing w:val="2"/>
          <w:sz w:val="20"/>
          <w:szCs w:val="20"/>
        </w:rPr>
        <w:t xml:space="preserve"> the difference between </w:t>
      </w:r>
      <w:r>
        <w:rPr>
          <w:rFonts w:ascii="Arial" w:hAnsi="Arial" w:cs="Arial"/>
          <w:color w:val="141414"/>
          <w:spacing w:val="2"/>
          <w:sz w:val="20"/>
          <w:szCs w:val="20"/>
        </w:rPr>
        <w:t xml:space="preserve">a </w:t>
      </w:r>
      <w:r w:rsidR="00B45CFA">
        <w:rPr>
          <w:rFonts w:ascii="Arial" w:hAnsi="Arial" w:cs="Arial"/>
          <w:color w:val="141414"/>
          <w:spacing w:val="2"/>
          <w:sz w:val="20"/>
          <w:szCs w:val="20"/>
        </w:rPr>
        <w:t xml:space="preserve">root cause and </w:t>
      </w:r>
      <w:r>
        <w:rPr>
          <w:rFonts w:ascii="Arial" w:hAnsi="Arial" w:cs="Arial"/>
          <w:color w:val="141414"/>
          <w:spacing w:val="2"/>
          <w:sz w:val="20"/>
          <w:szCs w:val="20"/>
        </w:rPr>
        <w:t xml:space="preserve">a </w:t>
      </w:r>
      <w:r w:rsidR="00B45CFA">
        <w:rPr>
          <w:rFonts w:ascii="Arial" w:hAnsi="Arial" w:cs="Arial"/>
          <w:color w:val="141414"/>
          <w:spacing w:val="2"/>
          <w:sz w:val="20"/>
          <w:szCs w:val="20"/>
        </w:rPr>
        <w:t>contributing factor</w:t>
      </w:r>
      <w:r>
        <w:rPr>
          <w:rFonts w:ascii="Arial" w:hAnsi="Arial" w:cs="Arial"/>
          <w:color w:val="141414"/>
          <w:spacing w:val="2"/>
          <w:sz w:val="20"/>
          <w:szCs w:val="20"/>
        </w:rPr>
        <w:t xml:space="preserve"> </w:t>
      </w:r>
    </w:p>
    <w:p w14:paraId="2729C36A" w14:textId="53A237F4" w:rsidR="002A4CE7" w:rsidRPr="002A4CE7" w:rsidRDefault="00BF004B" w:rsidP="002A4CE7">
      <w:pPr>
        <w:pStyle w:val="NormalWeb"/>
        <w:numPr>
          <w:ilvl w:val="0"/>
          <w:numId w:val="24"/>
        </w:numPr>
        <w:spacing w:before="0" w:beforeAutospacing="0" w:after="120" w:afterAutospacing="0"/>
        <w:rPr>
          <w:rFonts w:ascii="Arial" w:hAnsi="Arial" w:cs="Arial"/>
          <w:color w:val="141414"/>
          <w:spacing w:val="2"/>
          <w:sz w:val="20"/>
          <w:szCs w:val="20"/>
        </w:rPr>
      </w:pPr>
      <w:r>
        <w:rPr>
          <w:rFonts w:ascii="Arial" w:hAnsi="Arial" w:cs="Arial"/>
          <w:color w:val="141414"/>
          <w:spacing w:val="2"/>
          <w:sz w:val="20"/>
          <w:szCs w:val="20"/>
        </w:rPr>
        <w:t>Determining an a</w:t>
      </w:r>
      <w:r w:rsidR="002A4CE7">
        <w:rPr>
          <w:rFonts w:ascii="Arial" w:hAnsi="Arial" w:cs="Arial"/>
          <w:color w:val="141414"/>
          <w:spacing w:val="2"/>
          <w:sz w:val="20"/>
          <w:szCs w:val="20"/>
        </w:rPr>
        <w:t>ctive</w:t>
      </w:r>
      <w:r w:rsidR="004F645C">
        <w:rPr>
          <w:rFonts w:ascii="Arial" w:hAnsi="Arial" w:cs="Arial"/>
          <w:color w:val="141414"/>
          <w:spacing w:val="2"/>
          <w:sz w:val="20"/>
          <w:szCs w:val="20"/>
        </w:rPr>
        <w:t xml:space="preserve"> failure</w:t>
      </w:r>
      <w:r w:rsidR="002A4CE7">
        <w:rPr>
          <w:rFonts w:ascii="Arial" w:hAnsi="Arial" w:cs="Arial"/>
          <w:color w:val="141414"/>
          <w:spacing w:val="2"/>
          <w:sz w:val="20"/>
          <w:szCs w:val="20"/>
        </w:rPr>
        <w:t xml:space="preserve"> </w:t>
      </w:r>
      <w:r>
        <w:rPr>
          <w:rFonts w:ascii="Arial" w:hAnsi="Arial" w:cs="Arial"/>
          <w:color w:val="141414"/>
          <w:spacing w:val="2"/>
          <w:sz w:val="20"/>
          <w:szCs w:val="20"/>
        </w:rPr>
        <w:t xml:space="preserve">vs. a latent </w:t>
      </w:r>
      <w:r w:rsidR="002A4CE7">
        <w:rPr>
          <w:rFonts w:ascii="Arial" w:hAnsi="Arial" w:cs="Arial"/>
          <w:color w:val="141414"/>
          <w:spacing w:val="2"/>
          <w:sz w:val="20"/>
          <w:szCs w:val="20"/>
        </w:rPr>
        <w:t>failure</w:t>
      </w:r>
    </w:p>
    <w:p w14:paraId="0C639CE6" w14:textId="298A8422" w:rsidR="00D50D28" w:rsidRDefault="00D50D28" w:rsidP="00D50D28">
      <w:pPr>
        <w:pStyle w:val="NormalWeb"/>
        <w:numPr>
          <w:ilvl w:val="0"/>
          <w:numId w:val="24"/>
        </w:numPr>
        <w:spacing w:before="0" w:beforeAutospacing="0" w:after="120" w:afterAutospacing="0"/>
        <w:rPr>
          <w:rFonts w:ascii="Arial" w:hAnsi="Arial" w:cs="Arial"/>
          <w:color w:val="141414"/>
          <w:spacing w:val="2"/>
          <w:sz w:val="20"/>
          <w:szCs w:val="20"/>
        </w:rPr>
      </w:pPr>
      <w:r>
        <w:rPr>
          <w:rFonts w:ascii="Arial" w:hAnsi="Arial" w:cs="Arial"/>
          <w:color w:val="141414"/>
          <w:spacing w:val="2"/>
          <w:sz w:val="20"/>
          <w:szCs w:val="20"/>
        </w:rPr>
        <w:t>The importance of sharing concerns and reporting medication errors</w:t>
      </w:r>
    </w:p>
    <w:p w14:paraId="673465A9" w14:textId="081B2D76" w:rsidR="001F58E4" w:rsidRDefault="001F58E4" w:rsidP="00D50D28">
      <w:pPr>
        <w:pStyle w:val="NormalWeb"/>
        <w:numPr>
          <w:ilvl w:val="0"/>
          <w:numId w:val="24"/>
        </w:numPr>
        <w:spacing w:before="0" w:beforeAutospacing="0" w:after="120" w:afterAutospacing="0"/>
        <w:rPr>
          <w:rFonts w:ascii="Arial" w:hAnsi="Arial" w:cs="Arial"/>
          <w:color w:val="141414"/>
          <w:spacing w:val="2"/>
          <w:sz w:val="20"/>
          <w:szCs w:val="20"/>
        </w:rPr>
      </w:pPr>
      <w:r>
        <w:rPr>
          <w:rFonts w:ascii="Arial" w:hAnsi="Arial" w:cs="Arial"/>
          <w:color w:val="141414"/>
          <w:spacing w:val="2"/>
          <w:sz w:val="20"/>
          <w:szCs w:val="20"/>
        </w:rPr>
        <w:t xml:space="preserve">The difference between a punitive and a just culture and how it impacts error </w:t>
      </w:r>
      <w:proofErr w:type="gramStart"/>
      <w:r>
        <w:rPr>
          <w:rFonts w:ascii="Arial" w:hAnsi="Arial" w:cs="Arial"/>
          <w:color w:val="141414"/>
          <w:spacing w:val="2"/>
          <w:sz w:val="20"/>
          <w:szCs w:val="20"/>
        </w:rPr>
        <w:t>reporting</w:t>
      </w:r>
      <w:proofErr w:type="gramEnd"/>
    </w:p>
    <w:p w14:paraId="75DAAD11" w14:textId="129D6AD2" w:rsidR="00D50D28" w:rsidRPr="00D50D28" w:rsidRDefault="00D50D28" w:rsidP="00D50D28">
      <w:pPr>
        <w:pStyle w:val="NormalWeb"/>
        <w:numPr>
          <w:ilvl w:val="0"/>
          <w:numId w:val="24"/>
        </w:numPr>
        <w:spacing w:before="0" w:beforeAutospacing="0" w:after="120" w:afterAutospacing="0"/>
        <w:rPr>
          <w:rFonts w:ascii="Arial" w:hAnsi="Arial" w:cs="Arial"/>
          <w:color w:val="141414"/>
          <w:spacing w:val="2"/>
          <w:sz w:val="20"/>
          <w:szCs w:val="20"/>
        </w:rPr>
      </w:pPr>
      <w:r>
        <w:rPr>
          <w:rFonts w:ascii="Arial" w:hAnsi="Arial" w:cs="Arial"/>
          <w:color w:val="141414"/>
          <w:spacing w:val="2"/>
          <w:sz w:val="20"/>
          <w:szCs w:val="20"/>
        </w:rPr>
        <w:t xml:space="preserve">Primary strategies for </w:t>
      </w:r>
      <w:r w:rsidR="00D750D8">
        <w:rPr>
          <w:rFonts w:ascii="Arial" w:hAnsi="Arial" w:cs="Arial"/>
          <w:color w:val="141414"/>
          <w:spacing w:val="2"/>
          <w:sz w:val="20"/>
          <w:szCs w:val="20"/>
        </w:rPr>
        <w:t xml:space="preserve">system and human-based </w:t>
      </w:r>
      <w:r w:rsidR="003A663E">
        <w:rPr>
          <w:rFonts w:ascii="Arial" w:hAnsi="Arial" w:cs="Arial"/>
          <w:color w:val="141414"/>
          <w:spacing w:val="2"/>
          <w:sz w:val="20"/>
          <w:szCs w:val="20"/>
        </w:rPr>
        <w:t xml:space="preserve">error </w:t>
      </w:r>
      <w:r w:rsidR="0025157F">
        <w:rPr>
          <w:rFonts w:ascii="Arial" w:hAnsi="Arial" w:cs="Arial"/>
          <w:color w:val="141414"/>
          <w:spacing w:val="2"/>
          <w:sz w:val="20"/>
          <w:szCs w:val="20"/>
        </w:rPr>
        <w:t>prevention</w:t>
      </w:r>
    </w:p>
    <w:p w14:paraId="142D93E0" w14:textId="77777777" w:rsidR="00D50D28" w:rsidRDefault="00D50D28" w:rsidP="00D237D6">
      <w:pPr>
        <w:pStyle w:val="NoSpacing"/>
        <w:spacing w:line="288" w:lineRule="auto"/>
        <w:rPr>
          <w:rFonts w:ascii="Arial" w:hAnsi="Arial" w:cs="Arial"/>
          <w:sz w:val="20"/>
          <w:szCs w:val="20"/>
        </w:rPr>
      </w:pPr>
    </w:p>
    <w:p w14:paraId="56A4CBCC" w14:textId="77777777" w:rsidR="00362E1D" w:rsidRDefault="00362E1D" w:rsidP="00D237D6">
      <w:pPr>
        <w:pStyle w:val="NoSpacing"/>
        <w:spacing w:line="288" w:lineRule="auto"/>
        <w:rPr>
          <w:rFonts w:ascii="Arial" w:hAnsi="Arial" w:cs="Arial"/>
          <w:sz w:val="20"/>
          <w:szCs w:val="20"/>
        </w:rPr>
      </w:pPr>
    </w:p>
    <w:p w14:paraId="4699A07E" w14:textId="76229D81" w:rsidR="00362E1D" w:rsidRDefault="00362E1D" w:rsidP="00D237D6">
      <w:pPr>
        <w:pStyle w:val="NoSpacing"/>
        <w:spacing w:line="288" w:lineRule="auto"/>
        <w:rPr>
          <w:rFonts w:ascii="Arial" w:hAnsi="Arial" w:cs="Arial"/>
          <w:sz w:val="20"/>
          <w:szCs w:val="20"/>
        </w:rPr>
      </w:pPr>
      <w:r>
        <w:rPr>
          <w:rFonts w:ascii="Arial" w:hAnsi="Arial" w:cs="Arial"/>
          <w:sz w:val="20"/>
          <w:szCs w:val="20"/>
        </w:rPr>
        <w:t xml:space="preserve">The program is appropriate for all practitioners involved in the medication-use process, making it easy to administer a single, </w:t>
      </w:r>
      <w:r w:rsidR="00ED4456">
        <w:rPr>
          <w:rFonts w:ascii="Arial" w:hAnsi="Arial" w:cs="Arial"/>
          <w:sz w:val="20"/>
          <w:szCs w:val="20"/>
        </w:rPr>
        <w:t>consistent</w:t>
      </w:r>
      <w:r>
        <w:rPr>
          <w:rFonts w:ascii="Arial" w:hAnsi="Arial" w:cs="Arial"/>
          <w:sz w:val="20"/>
          <w:szCs w:val="20"/>
        </w:rPr>
        <w:t xml:space="preserve"> program to a wide range of professionals and departments. It can be used during onboarding, new hire orientations, and annual education on safety</w:t>
      </w:r>
      <w:r w:rsidR="00C959F0">
        <w:rPr>
          <w:rFonts w:ascii="Arial" w:hAnsi="Arial" w:cs="Arial"/>
          <w:sz w:val="20"/>
          <w:szCs w:val="20"/>
        </w:rPr>
        <w:t xml:space="preserve">, helping organizations </w:t>
      </w:r>
      <w:r w:rsidR="0051624E">
        <w:rPr>
          <w:rFonts w:ascii="Arial" w:hAnsi="Arial" w:cs="Arial"/>
          <w:sz w:val="20"/>
          <w:szCs w:val="20"/>
        </w:rPr>
        <w:t>meet regulatory and state board requirements for regular quality and patient safety staff training</w:t>
      </w:r>
      <w:r>
        <w:rPr>
          <w:rFonts w:ascii="Arial" w:hAnsi="Arial" w:cs="Arial"/>
          <w:sz w:val="20"/>
          <w:szCs w:val="20"/>
        </w:rPr>
        <w:t xml:space="preserve">. </w:t>
      </w:r>
    </w:p>
    <w:p w14:paraId="06437AC3" w14:textId="77777777" w:rsidR="00D50D28" w:rsidRDefault="00D50D28" w:rsidP="00D237D6">
      <w:pPr>
        <w:pStyle w:val="NoSpacing"/>
        <w:spacing w:line="288" w:lineRule="auto"/>
        <w:rPr>
          <w:rFonts w:ascii="Arial" w:hAnsi="Arial" w:cs="Arial"/>
          <w:sz w:val="20"/>
          <w:szCs w:val="20"/>
        </w:rPr>
      </w:pPr>
    </w:p>
    <w:p w14:paraId="206DBCE3" w14:textId="372AF13B" w:rsidR="00D5724B" w:rsidRDefault="00D5724B" w:rsidP="00D237D6">
      <w:pPr>
        <w:pStyle w:val="NoSpacing"/>
        <w:spacing w:line="288" w:lineRule="auto"/>
        <w:rPr>
          <w:rFonts w:ascii="Arial" w:hAnsi="Arial" w:cs="Arial"/>
          <w:sz w:val="20"/>
          <w:szCs w:val="20"/>
        </w:rPr>
      </w:pPr>
      <w:r w:rsidRPr="007E74CB">
        <w:rPr>
          <w:rFonts w:ascii="Arial" w:hAnsi="Arial" w:cs="Arial"/>
          <w:sz w:val="20"/>
          <w:szCs w:val="20"/>
        </w:rPr>
        <w:t xml:space="preserve">“Not having a strong background in medication safety can make </w:t>
      </w:r>
      <w:r w:rsidR="00ED4456" w:rsidRPr="007E74CB">
        <w:rPr>
          <w:rFonts w:ascii="Arial" w:hAnsi="Arial" w:cs="Arial"/>
          <w:sz w:val="20"/>
          <w:szCs w:val="20"/>
        </w:rPr>
        <w:t>practitioners</w:t>
      </w:r>
      <w:r w:rsidRPr="007E74CB">
        <w:rPr>
          <w:rFonts w:ascii="Arial" w:hAnsi="Arial" w:cs="Arial"/>
          <w:sz w:val="20"/>
          <w:szCs w:val="20"/>
        </w:rPr>
        <w:t xml:space="preserve"> uncomfortable with speaking up about concerns regarding medication use,” says </w:t>
      </w:r>
      <w:r w:rsidR="001B4AC3" w:rsidRPr="007E74CB">
        <w:rPr>
          <w:rFonts w:ascii="Arial" w:hAnsi="Arial" w:cs="Arial"/>
          <w:sz w:val="20"/>
          <w:szCs w:val="20"/>
        </w:rPr>
        <w:t xml:space="preserve">ISMP Director of Education </w:t>
      </w:r>
      <w:r w:rsidRPr="007E74CB">
        <w:rPr>
          <w:rFonts w:ascii="Arial" w:hAnsi="Arial" w:cs="Arial"/>
          <w:sz w:val="20"/>
          <w:szCs w:val="20"/>
        </w:rPr>
        <w:t xml:space="preserve">Matthew Grissinger, </w:t>
      </w:r>
      <w:r w:rsidR="001B4AC3" w:rsidRPr="007E74CB">
        <w:rPr>
          <w:rFonts w:ascii="Arial" w:hAnsi="Arial" w:cs="Arial"/>
          <w:sz w:val="20"/>
          <w:szCs w:val="20"/>
        </w:rPr>
        <w:t>RPh, FISMP, FASCP</w:t>
      </w:r>
      <w:r w:rsidRPr="007E74CB">
        <w:rPr>
          <w:rFonts w:ascii="Arial" w:hAnsi="Arial" w:cs="Arial"/>
          <w:sz w:val="20"/>
          <w:szCs w:val="20"/>
        </w:rPr>
        <w:t>. “</w:t>
      </w:r>
      <w:r w:rsidR="00ED4456" w:rsidRPr="007E74CB">
        <w:rPr>
          <w:rFonts w:ascii="Arial" w:hAnsi="Arial" w:cs="Arial"/>
          <w:sz w:val="20"/>
          <w:szCs w:val="20"/>
        </w:rPr>
        <w:t xml:space="preserve">Educating staff </w:t>
      </w:r>
      <w:r w:rsidR="00781DC4" w:rsidRPr="007E74CB">
        <w:rPr>
          <w:rFonts w:ascii="Arial" w:hAnsi="Arial" w:cs="Arial"/>
          <w:sz w:val="20"/>
          <w:szCs w:val="20"/>
        </w:rPr>
        <w:t xml:space="preserve">about their role in safe medication use </w:t>
      </w:r>
      <w:r w:rsidR="00ED4456" w:rsidRPr="007E74CB">
        <w:rPr>
          <w:rFonts w:ascii="Arial" w:hAnsi="Arial" w:cs="Arial"/>
          <w:sz w:val="20"/>
          <w:szCs w:val="20"/>
        </w:rPr>
        <w:t>so that they are better able to</w:t>
      </w:r>
      <w:r w:rsidR="000F18A1" w:rsidRPr="007E74CB">
        <w:rPr>
          <w:rFonts w:ascii="Arial" w:hAnsi="Arial" w:cs="Arial"/>
          <w:sz w:val="20"/>
          <w:szCs w:val="20"/>
        </w:rPr>
        <w:t xml:space="preserve"> speak up or</w:t>
      </w:r>
      <w:r w:rsidR="00ED4456" w:rsidRPr="007E74CB">
        <w:rPr>
          <w:rFonts w:ascii="Arial" w:hAnsi="Arial" w:cs="Arial"/>
          <w:sz w:val="20"/>
          <w:szCs w:val="20"/>
        </w:rPr>
        <w:t xml:space="preserve"> </w:t>
      </w:r>
      <w:r w:rsidR="00362E1D" w:rsidRPr="007E74CB">
        <w:rPr>
          <w:rFonts w:ascii="Arial" w:hAnsi="Arial" w:cs="Arial"/>
          <w:sz w:val="20"/>
          <w:szCs w:val="20"/>
        </w:rPr>
        <w:t>r</w:t>
      </w:r>
      <w:r w:rsidRPr="007E74CB">
        <w:rPr>
          <w:rFonts w:ascii="Arial" w:hAnsi="Arial" w:cs="Arial"/>
          <w:sz w:val="20"/>
          <w:szCs w:val="20"/>
        </w:rPr>
        <w:t>eport</w:t>
      </w:r>
      <w:r w:rsidR="00ED4456" w:rsidRPr="007E74CB">
        <w:rPr>
          <w:rFonts w:ascii="Arial" w:hAnsi="Arial" w:cs="Arial"/>
          <w:sz w:val="20"/>
          <w:szCs w:val="20"/>
        </w:rPr>
        <w:t xml:space="preserve"> </w:t>
      </w:r>
      <w:r w:rsidRPr="007E74CB">
        <w:rPr>
          <w:rFonts w:ascii="Arial" w:hAnsi="Arial" w:cs="Arial"/>
          <w:sz w:val="20"/>
          <w:szCs w:val="20"/>
        </w:rPr>
        <w:t>errors is an important part of prevention</w:t>
      </w:r>
      <w:r w:rsidR="00ED4456" w:rsidRPr="007E74CB">
        <w:rPr>
          <w:rFonts w:ascii="Arial" w:hAnsi="Arial" w:cs="Arial"/>
          <w:sz w:val="20"/>
          <w:szCs w:val="20"/>
        </w:rPr>
        <w:t xml:space="preserve"> and can help organizations get out in front of any potential issues</w:t>
      </w:r>
      <w:r w:rsidRPr="007E74CB">
        <w:rPr>
          <w:rFonts w:ascii="Arial" w:hAnsi="Arial" w:cs="Arial"/>
          <w:sz w:val="20"/>
          <w:szCs w:val="20"/>
        </w:rPr>
        <w:t>.”</w:t>
      </w:r>
    </w:p>
    <w:p w14:paraId="2CB019C9" w14:textId="77777777" w:rsidR="001B4AC3" w:rsidRDefault="001B4AC3" w:rsidP="00D237D6">
      <w:pPr>
        <w:pStyle w:val="NoSpacing"/>
        <w:spacing w:line="288" w:lineRule="auto"/>
        <w:rPr>
          <w:rFonts w:ascii="Arial" w:hAnsi="Arial" w:cs="Arial"/>
          <w:sz w:val="20"/>
          <w:szCs w:val="20"/>
        </w:rPr>
      </w:pPr>
    </w:p>
    <w:p w14:paraId="15563C04" w14:textId="15F5D33A" w:rsidR="001B4AC3" w:rsidRDefault="001B4AC3" w:rsidP="001B4AC3">
      <w:pPr>
        <w:pStyle w:val="NoSpacing"/>
        <w:spacing w:line="288" w:lineRule="auto"/>
        <w:rPr>
          <w:rFonts w:ascii="Arial" w:hAnsi="Arial" w:cs="Arial"/>
          <w:sz w:val="20"/>
          <w:szCs w:val="20"/>
        </w:rPr>
      </w:pPr>
      <w:r>
        <w:rPr>
          <w:rFonts w:ascii="Arial" w:hAnsi="Arial" w:cs="Arial"/>
          <w:sz w:val="20"/>
          <w:szCs w:val="20"/>
        </w:rPr>
        <w:t xml:space="preserve">Additional content is being planned for each Foundations in Medication Safety module to </w:t>
      </w:r>
      <w:r w:rsidR="004F024C">
        <w:rPr>
          <w:rFonts w:ascii="Arial" w:hAnsi="Arial" w:cs="Arial"/>
          <w:sz w:val="20"/>
          <w:szCs w:val="20"/>
        </w:rPr>
        <w:t>give</w:t>
      </w:r>
      <w:r>
        <w:rPr>
          <w:rFonts w:ascii="Arial" w:hAnsi="Arial" w:cs="Arial"/>
          <w:sz w:val="20"/>
          <w:szCs w:val="20"/>
        </w:rPr>
        <w:t xml:space="preserve"> users </w:t>
      </w:r>
      <w:r w:rsidR="0051624E">
        <w:rPr>
          <w:rFonts w:ascii="Arial" w:hAnsi="Arial" w:cs="Arial"/>
          <w:sz w:val="20"/>
          <w:szCs w:val="20"/>
        </w:rPr>
        <w:t>timely</w:t>
      </w:r>
      <w:r>
        <w:rPr>
          <w:rFonts w:ascii="Arial" w:hAnsi="Arial" w:cs="Arial"/>
          <w:sz w:val="20"/>
          <w:szCs w:val="20"/>
        </w:rPr>
        <w:t xml:space="preserve"> updates on why errors occur and </w:t>
      </w:r>
      <w:r w:rsidR="00683155">
        <w:rPr>
          <w:rFonts w:ascii="Arial" w:hAnsi="Arial" w:cs="Arial"/>
          <w:sz w:val="20"/>
          <w:szCs w:val="20"/>
        </w:rPr>
        <w:t xml:space="preserve">expanded </w:t>
      </w:r>
      <w:r>
        <w:rPr>
          <w:rFonts w:ascii="Arial" w:hAnsi="Arial" w:cs="Arial"/>
          <w:sz w:val="20"/>
          <w:szCs w:val="20"/>
        </w:rPr>
        <w:t>strategies that can be used to reduce risks</w:t>
      </w:r>
      <w:r w:rsidR="00ED4456">
        <w:rPr>
          <w:rFonts w:ascii="Arial" w:hAnsi="Arial" w:cs="Arial"/>
          <w:sz w:val="20"/>
          <w:szCs w:val="20"/>
        </w:rPr>
        <w:t xml:space="preserve"> and avoid preventable harm</w:t>
      </w:r>
      <w:r>
        <w:rPr>
          <w:rFonts w:ascii="Arial" w:hAnsi="Arial" w:cs="Arial"/>
          <w:sz w:val="20"/>
          <w:szCs w:val="20"/>
        </w:rPr>
        <w:t>.</w:t>
      </w:r>
    </w:p>
    <w:p w14:paraId="00C7940A" w14:textId="77777777" w:rsidR="001B4AC3" w:rsidRDefault="001B4AC3" w:rsidP="001B4AC3">
      <w:pPr>
        <w:pStyle w:val="NoSpacing"/>
        <w:spacing w:line="288" w:lineRule="auto"/>
        <w:rPr>
          <w:rFonts w:ascii="Arial" w:hAnsi="Arial" w:cs="Arial"/>
          <w:sz w:val="20"/>
          <w:szCs w:val="20"/>
        </w:rPr>
      </w:pPr>
    </w:p>
    <w:p w14:paraId="69B4B682" w14:textId="73114C54" w:rsidR="001B4AC3" w:rsidRDefault="004F024C" w:rsidP="001B4AC3">
      <w:pPr>
        <w:pStyle w:val="NoSpacing"/>
        <w:spacing w:line="288" w:lineRule="auto"/>
        <w:rPr>
          <w:rFonts w:ascii="Arial" w:hAnsi="Arial" w:cs="Arial"/>
          <w:sz w:val="20"/>
          <w:szCs w:val="20"/>
        </w:rPr>
      </w:pPr>
      <w:r>
        <w:rPr>
          <w:rFonts w:ascii="Arial" w:hAnsi="Arial" w:cs="Arial"/>
          <w:sz w:val="20"/>
          <w:szCs w:val="20"/>
        </w:rPr>
        <w:t>Healthcare o</w:t>
      </w:r>
      <w:r w:rsidR="001B4AC3">
        <w:rPr>
          <w:rFonts w:ascii="Arial" w:hAnsi="Arial" w:cs="Arial"/>
          <w:sz w:val="20"/>
          <w:szCs w:val="20"/>
        </w:rPr>
        <w:t xml:space="preserve">rganizations that would like to learn more about </w:t>
      </w:r>
      <w:r w:rsidR="00595FC3">
        <w:rPr>
          <w:rFonts w:ascii="Arial" w:hAnsi="Arial" w:cs="Arial"/>
          <w:sz w:val="20"/>
          <w:szCs w:val="20"/>
        </w:rPr>
        <w:t xml:space="preserve">the </w:t>
      </w:r>
      <w:r w:rsidR="001B4AC3">
        <w:rPr>
          <w:rFonts w:ascii="Arial" w:hAnsi="Arial" w:cs="Arial"/>
          <w:sz w:val="20"/>
          <w:szCs w:val="20"/>
        </w:rPr>
        <w:t>Foundations in Medication Safety</w:t>
      </w:r>
      <w:r w:rsidR="00595FC3">
        <w:rPr>
          <w:rFonts w:ascii="Arial" w:hAnsi="Arial" w:cs="Arial"/>
          <w:sz w:val="20"/>
          <w:szCs w:val="20"/>
        </w:rPr>
        <w:t xml:space="preserve"> program</w:t>
      </w:r>
      <w:r w:rsidR="001B4AC3">
        <w:rPr>
          <w:rFonts w:ascii="Arial" w:hAnsi="Arial" w:cs="Arial"/>
          <w:sz w:val="20"/>
          <w:szCs w:val="20"/>
        </w:rPr>
        <w:t xml:space="preserve"> should visit: </w:t>
      </w:r>
      <w:hyperlink r:id="rId10" w:history="1">
        <w:r w:rsidR="000777C4">
          <w:rPr>
            <w:rStyle w:val="Hyperlink"/>
          </w:rPr>
          <w:t>Educational Services for Healthcare Organizations | Institute For Safe Medication Practices (ismp.org)</w:t>
        </w:r>
      </w:hyperlink>
    </w:p>
    <w:p w14:paraId="1CAB3B61" w14:textId="77777777" w:rsidR="00C05942" w:rsidRDefault="00C05942" w:rsidP="00CF38F0"/>
    <w:p w14:paraId="710BE766" w14:textId="77777777" w:rsidR="002827AA" w:rsidRDefault="002827AA" w:rsidP="00982A39"/>
    <w:p w14:paraId="79CD7231" w14:textId="77777777" w:rsidR="001B4AC3" w:rsidRPr="00982A39" w:rsidRDefault="001B4AC3" w:rsidP="00982A39"/>
    <w:p w14:paraId="4CA5C9C3" w14:textId="77777777" w:rsidR="00440567" w:rsidRPr="0064194A" w:rsidRDefault="00440567" w:rsidP="00440567">
      <w:pPr>
        <w:pStyle w:val="NormalWeb"/>
        <w:spacing w:before="0" w:beforeAutospacing="0" w:after="0" w:afterAutospacing="0"/>
        <w:rPr>
          <w:b/>
          <w:bCs/>
          <w:color w:val="000000"/>
          <w:spacing w:val="2"/>
          <w:sz w:val="20"/>
          <w:szCs w:val="20"/>
          <w:shd w:val="clear" w:color="auto" w:fill="FFFFFF"/>
        </w:rPr>
      </w:pPr>
      <w:r w:rsidRPr="0064194A">
        <w:rPr>
          <w:b/>
          <w:bCs/>
          <w:color w:val="000000"/>
          <w:spacing w:val="2"/>
          <w:sz w:val="20"/>
          <w:szCs w:val="20"/>
          <w:shd w:val="clear" w:color="auto" w:fill="FFFFFF"/>
        </w:rPr>
        <w:t>About the Institute for Safe Medication Practices</w:t>
      </w:r>
    </w:p>
    <w:p w14:paraId="2F5953E1" w14:textId="3F55669E" w:rsidR="00C87237" w:rsidRPr="0064194A" w:rsidRDefault="00440567" w:rsidP="00440567">
      <w:pPr>
        <w:pStyle w:val="NormalWeb"/>
        <w:shd w:val="clear" w:color="auto" w:fill="FFFFFF"/>
        <w:spacing w:before="0" w:beforeAutospacing="0" w:after="0" w:afterAutospacing="0"/>
        <w:rPr>
          <w:color w:val="141414"/>
          <w:sz w:val="20"/>
          <w:szCs w:val="20"/>
        </w:rPr>
      </w:pPr>
      <w:r w:rsidRPr="0064194A">
        <w:rPr>
          <w:color w:val="000000"/>
          <w:spacing w:val="2"/>
          <w:sz w:val="20"/>
          <w:szCs w:val="20"/>
          <w:shd w:val="clear" w:color="auto" w:fill="FFFFFF"/>
        </w:rPr>
        <w:t xml:space="preserve">The Institute for Safe Medication Practices (ISMP) is the nation’s first 501c (3) nonprofit organization devoted entirely to preventing medication errors. </w:t>
      </w:r>
      <w:r w:rsidRPr="0064194A">
        <w:rPr>
          <w:color w:val="141414"/>
          <w:sz w:val="20"/>
          <w:szCs w:val="20"/>
        </w:rPr>
        <w:t xml:space="preserve">ISMP is known and respected for its medication safety information. For more than 25 years, it also has served as a vital force for progress. ISMP’s advocacy work alone has resulted in numerous necessary changes in clinical practice, public policy, and drug labeling and packaging. Among its many initiatives, ISMP runs the only national voluntary practitioner medication error reporting program, publishes newsletters with real-time error information read and trusted throughout the global healthcare community, and offers a wide range of unique educational programs, tools, and guidelines. In 2020, ISMP formally affiliated with ECRI to create one of the largest healthcare quality and safety entities in the world, and ECRI and the ISMP PSO is a federally certified patient safety organization by the U.S. Department of Health and Human Services. As an independent watchdog organization, ISMP receives no advertising revenue and depends entirely on charitable donations, educational grants, newsletter subscriptions, and volunteer efforts to pursue its life-saving work. Visit </w:t>
      </w:r>
      <w:hyperlink r:id="rId11" w:history="1">
        <w:r w:rsidRPr="0064194A">
          <w:rPr>
            <w:rStyle w:val="Hyperlink"/>
            <w:sz w:val="20"/>
            <w:szCs w:val="20"/>
          </w:rPr>
          <w:t>www.ismp.org</w:t>
        </w:r>
      </w:hyperlink>
      <w:r w:rsidRPr="0064194A">
        <w:rPr>
          <w:color w:val="141414"/>
          <w:sz w:val="20"/>
          <w:szCs w:val="20"/>
        </w:rPr>
        <w:t xml:space="preserve"> and follow @ismp_org to learn more. </w:t>
      </w:r>
    </w:p>
    <w:sectPr w:rsidR="00C87237" w:rsidRPr="0064194A" w:rsidSect="005C6AC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5C8F9" w14:textId="77777777" w:rsidR="00CA5DA3" w:rsidRDefault="00CA5DA3" w:rsidP="00927FB4">
      <w:pPr>
        <w:spacing w:line="240" w:lineRule="auto"/>
      </w:pPr>
      <w:r>
        <w:separator/>
      </w:r>
    </w:p>
  </w:endnote>
  <w:endnote w:type="continuationSeparator" w:id="0">
    <w:p w14:paraId="77948253" w14:textId="77777777" w:rsidR="00CA5DA3" w:rsidRDefault="00CA5DA3" w:rsidP="00927F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AC54819" w14:paraId="6A772054" w14:textId="77777777" w:rsidTr="1AC54819">
      <w:tc>
        <w:tcPr>
          <w:tcW w:w="3120" w:type="dxa"/>
        </w:tcPr>
        <w:p w14:paraId="3A73EA1F" w14:textId="52F6D706" w:rsidR="1AC54819" w:rsidRDefault="1AC54819" w:rsidP="1AC54819">
          <w:pPr>
            <w:pStyle w:val="Header"/>
            <w:ind w:left="-115"/>
          </w:pPr>
        </w:p>
      </w:tc>
      <w:tc>
        <w:tcPr>
          <w:tcW w:w="3120" w:type="dxa"/>
        </w:tcPr>
        <w:p w14:paraId="71688508" w14:textId="4B8F613B" w:rsidR="1AC54819" w:rsidRDefault="1AC54819" w:rsidP="1AC54819">
          <w:pPr>
            <w:pStyle w:val="Header"/>
            <w:jc w:val="center"/>
          </w:pPr>
        </w:p>
      </w:tc>
      <w:tc>
        <w:tcPr>
          <w:tcW w:w="3120" w:type="dxa"/>
        </w:tcPr>
        <w:p w14:paraId="5CF0ED31" w14:textId="79995F55" w:rsidR="1AC54819" w:rsidRDefault="1AC54819" w:rsidP="1AC54819">
          <w:pPr>
            <w:pStyle w:val="Header"/>
            <w:ind w:right="-115"/>
            <w:jc w:val="right"/>
          </w:pPr>
        </w:p>
      </w:tc>
    </w:tr>
  </w:tbl>
  <w:p w14:paraId="0E1B55E4" w14:textId="3CCCC369" w:rsidR="1AC54819" w:rsidRDefault="1AC54819" w:rsidP="1AC54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EFEC2" w14:textId="77777777" w:rsidR="00CA5DA3" w:rsidRDefault="00CA5DA3" w:rsidP="00927FB4">
      <w:pPr>
        <w:spacing w:line="240" w:lineRule="auto"/>
      </w:pPr>
      <w:r>
        <w:separator/>
      </w:r>
    </w:p>
  </w:footnote>
  <w:footnote w:type="continuationSeparator" w:id="0">
    <w:p w14:paraId="45FA5A3D" w14:textId="77777777" w:rsidR="00CA5DA3" w:rsidRDefault="00CA5DA3" w:rsidP="00927F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EC5AC" w14:textId="5DE13BC1" w:rsidR="00AA0905" w:rsidRDefault="00AA0905" w:rsidP="00927FB4">
    <w:pPr>
      <w:pStyle w:val="Header"/>
      <w:jc w:val="right"/>
      <w:rPr>
        <w:rFonts w:ascii="Open Sans" w:hAnsi="Open Sans" w:cs="Open Sans"/>
        <w:color w:val="7B7B7B" w:themeColor="accent3" w:themeShade="BF"/>
        <w:sz w:val="20"/>
        <w:szCs w:val="20"/>
      </w:rPr>
    </w:pPr>
    <w:r>
      <w:rPr>
        <w:noProof/>
      </w:rPr>
      <w:drawing>
        <wp:anchor distT="0" distB="0" distL="114300" distR="114300" simplePos="0" relativeHeight="251657216" behindDoc="0" locked="0" layoutInCell="1" allowOverlap="1" wp14:anchorId="23568D30" wp14:editId="29FC1813">
          <wp:simplePos x="0" y="0"/>
          <wp:positionH relativeFrom="column">
            <wp:posOffset>-441253</wp:posOffset>
          </wp:positionH>
          <wp:positionV relativeFrom="paragraph">
            <wp:posOffset>-351155</wp:posOffset>
          </wp:positionV>
          <wp:extent cx="2196465" cy="101598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96465" cy="1015986"/>
                  </a:xfrm>
                  <a:prstGeom prst="rect">
                    <a:avLst/>
                  </a:prstGeom>
                </pic:spPr>
              </pic:pic>
            </a:graphicData>
          </a:graphic>
          <wp14:sizeRelH relativeFrom="page">
            <wp14:pctWidth>0</wp14:pctWidth>
          </wp14:sizeRelH>
          <wp14:sizeRelV relativeFrom="page">
            <wp14:pctHeight>0</wp14:pctHeight>
          </wp14:sizeRelV>
        </wp:anchor>
      </w:drawing>
    </w:r>
  </w:p>
  <w:p w14:paraId="633F43ED" w14:textId="30523C54" w:rsidR="00927FB4" w:rsidRDefault="00927FB4" w:rsidP="00927FB4">
    <w:pPr>
      <w:pStyle w:val="Header"/>
      <w:jc w:val="right"/>
      <w:rPr>
        <w:rFonts w:ascii="Open Sans" w:hAnsi="Open Sans" w:cs="Open Sans"/>
        <w:color w:val="7B7B7B" w:themeColor="accent3" w:themeShade="BF"/>
        <w:sz w:val="20"/>
        <w:szCs w:val="20"/>
      </w:rPr>
    </w:pPr>
  </w:p>
  <w:p w14:paraId="4C78D5E5" w14:textId="370A400A" w:rsidR="00927FB4" w:rsidRDefault="00927FB4" w:rsidP="00927FB4">
    <w:pPr>
      <w:pStyle w:val="Header"/>
      <w:jc w:val="right"/>
      <w:rPr>
        <w:rFonts w:ascii="Open Sans" w:hAnsi="Open Sans" w:cs="Open Sans"/>
        <w:color w:val="7B7B7B" w:themeColor="accent3" w:themeShade="BF"/>
        <w:sz w:val="20"/>
        <w:szCs w:val="20"/>
      </w:rPr>
    </w:pPr>
  </w:p>
  <w:p w14:paraId="6056CCAE" w14:textId="1F47974D" w:rsidR="00927FB4" w:rsidRDefault="00927FB4" w:rsidP="00927FB4">
    <w:pPr>
      <w:pStyle w:val="Header"/>
      <w:jc w:val="right"/>
      <w:rPr>
        <w:rFonts w:ascii="Open Sans" w:hAnsi="Open Sans" w:cs="Open Sans"/>
        <w:color w:val="7B7B7B" w:themeColor="accent3" w:themeShade="BF"/>
        <w:sz w:val="20"/>
        <w:szCs w:val="20"/>
      </w:rPr>
    </w:pPr>
    <w:r>
      <w:rPr>
        <w:rFonts w:ascii="Open Sans" w:hAnsi="Open Sans" w:cs="Open Sans"/>
        <w:noProof/>
        <w:color w:val="A5A5A5" w:themeColor="accent3"/>
        <w:sz w:val="20"/>
        <w:szCs w:val="20"/>
      </w:rPr>
      <mc:AlternateContent>
        <mc:Choice Requires="wps">
          <w:drawing>
            <wp:anchor distT="0" distB="0" distL="114300" distR="114300" simplePos="0" relativeHeight="251659264" behindDoc="0" locked="0" layoutInCell="1" allowOverlap="1" wp14:anchorId="04A59504" wp14:editId="22336B07">
              <wp:simplePos x="0" y="0"/>
              <wp:positionH relativeFrom="column">
                <wp:posOffset>-790575</wp:posOffset>
              </wp:positionH>
              <wp:positionV relativeFrom="paragraph">
                <wp:posOffset>210820</wp:posOffset>
              </wp:positionV>
              <wp:extent cx="741997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7419975" cy="0"/>
                      </a:xfrm>
                      <a:prstGeom prst="line">
                        <a:avLst/>
                      </a:prstGeom>
                      <a:ln w="19050">
                        <a:solidFill>
                          <a:srgbClr val="418FD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9890C1" id="Straight Connector 2"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25pt,16.6pt" to="522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" strokecolor="#418fde" strokeweight="1.5pt">
              <v:stroke joinstyle="miter"/>
            </v:line>
          </w:pict>
        </mc:Fallback>
      </mc:AlternateContent>
    </w:r>
  </w:p>
  <w:p w14:paraId="45B106AE" w14:textId="4376CFFE" w:rsidR="00927FB4" w:rsidRPr="007150D6" w:rsidRDefault="00927FB4" w:rsidP="00927FB4">
    <w:pPr>
      <w:pStyle w:val="Header"/>
      <w:jc w:val="right"/>
      <w:rPr>
        <w:rFonts w:ascii="Open Sans" w:hAnsi="Open Sans" w:cs="Open Sans"/>
        <w:color w:val="1C252C"/>
        <w:sz w:val="20"/>
        <w:szCs w:val="20"/>
      </w:rPr>
    </w:pPr>
    <w:r>
      <w:rPr>
        <w:rFonts w:ascii="Open Sans" w:hAnsi="Open Sans" w:cs="Open Sans"/>
        <w:color w:val="7B7B7B" w:themeColor="accent3" w:themeShade="BF"/>
        <w:sz w:val="20"/>
        <w:szCs w:val="20"/>
      </w:rPr>
      <w:br/>
    </w:r>
    <w:r w:rsidRPr="007150D6">
      <w:rPr>
        <w:rFonts w:ascii="Open Sans" w:hAnsi="Open Sans" w:cs="Open Sans"/>
        <w:color w:val="1C252C"/>
        <w:sz w:val="20"/>
        <w:szCs w:val="20"/>
      </w:rPr>
      <w:t>5200 Butler Pike</w:t>
    </w:r>
    <w:r w:rsidRPr="007150D6">
      <w:rPr>
        <w:rFonts w:ascii="Open Sans" w:hAnsi="Open Sans" w:cs="Open Sans"/>
        <w:color w:val="418FDE"/>
        <w:sz w:val="20"/>
        <w:szCs w:val="20"/>
      </w:rPr>
      <w:t xml:space="preserve"> </w:t>
    </w:r>
    <w:r w:rsidRPr="007150D6">
      <w:rPr>
        <w:rFonts w:ascii="Open Sans" w:hAnsi="Open Sans" w:cs="Open Sans"/>
        <w:b/>
        <w:bCs/>
        <w:color w:val="418FDE"/>
        <w:sz w:val="20"/>
        <w:szCs w:val="20"/>
      </w:rPr>
      <w:t>|</w:t>
    </w:r>
    <w:r w:rsidRPr="007150D6">
      <w:rPr>
        <w:rFonts w:ascii="Open Sans" w:hAnsi="Open Sans" w:cs="Open Sans"/>
        <w:color w:val="418FDE"/>
        <w:sz w:val="20"/>
        <w:szCs w:val="20"/>
      </w:rPr>
      <w:t xml:space="preserve"> </w:t>
    </w:r>
    <w:r w:rsidRPr="007150D6">
      <w:rPr>
        <w:rFonts w:ascii="Open Sans" w:hAnsi="Open Sans" w:cs="Open Sans"/>
        <w:color w:val="1C252C"/>
        <w:sz w:val="20"/>
        <w:szCs w:val="20"/>
      </w:rPr>
      <w:t>Plymouth Meeting, PA 19462</w:t>
    </w:r>
  </w:p>
  <w:p w14:paraId="335A1EA6" w14:textId="7E18D8CB" w:rsidR="00927FB4" w:rsidRDefault="00927FB4" w:rsidP="00927FB4">
    <w:pPr>
      <w:pStyle w:val="Header"/>
      <w:jc w:val="right"/>
      <w:rPr>
        <w:rFonts w:ascii="Open Sans" w:hAnsi="Open Sans" w:cs="Open Sans"/>
        <w:color w:val="1C252C"/>
        <w:sz w:val="20"/>
        <w:szCs w:val="20"/>
      </w:rPr>
    </w:pPr>
    <w:r w:rsidRPr="007150D6">
      <w:rPr>
        <w:rFonts w:ascii="Open Sans" w:hAnsi="Open Sans" w:cs="Open Sans"/>
        <w:color w:val="1C252C"/>
        <w:sz w:val="20"/>
        <w:szCs w:val="20"/>
      </w:rPr>
      <w:t xml:space="preserve">215.947.7797 </w:t>
    </w:r>
    <w:r w:rsidRPr="007150D6">
      <w:rPr>
        <w:rFonts w:ascii="Open Sans" w:hAnsi="Open Sans" w:cs="Open Sans"/>
        <w:b/>
        <w:bCs/>
        <w:color w:val="418FDE"/>
        <w:sz w:val="20"/>
        <w:szCs w:val="20"/>
      </w:rPr>
      <w:t>|</w:t>
    </w:r>
    <w:r w:rsidRPr="007150D6">
      <w:rPr>
        <w:rFonts w:ascii="Open Sans" w:hAnsi="Open Sans" w:cs="Open Sans"/>
        <w:color w:val="1C252C"/>
        <w:sz w:val="20"/>
        <w:szCs w:val="20"/>
      </w:rPr>
      <w:t xml:space="preserve"> </w:t>
    </w:r>
    <w:hyperlink r:id="rId2" w:history="1">
      <w:r w:rsidR="00C07D03" w:rsidRPr="002959F5">
        <w:rPr>
          <w:rStyle w:val="Hyperlink"/>
          <w:rFonts w:ascii="Open Sans" w:hAnsi="Open Sans" w:cs="Open Sans"/>
          <w:sz w:val="20"/>
          <w:szCs w:val="20"/>
        </w:rPr>
        <w:t>www.ismp.org</w:t>
      </w:r>
    </w:hyperlink>
  </w:p>
  <w:p w14:paraId="39F052CE" w14:textId="093C8ABE" w:rsidR="00927FB4" w:rsidRDefault="004F13A3">
    <w:pPr>
      <w:pStyle w:val="Header"/>
      <w:rPr>
        <w:rFonts w:ascii="Montserrat" w:hAnsi="Montserrat"/>
        <w:b/>
        <w:bCs/>
        <w:color w:val="418FDE"/>
        <w:sz w:val="44"/>
        <w:szCs w:val="44"/>
      </w:rPr>
    </w:pPr>
    <w:r>
      <w:rPr>
        <w:rFonts w:ascii="Montserrat" w:hAnsi="Montserrat"/>
        <w:b/>
        <w:bCs/>
        <w:color w:val="418FDE"/>
        <w:sz w:val="44"/>
        <w:szCs w:val="44"/>
      </w:rPr>
      <w:t xml:space="preserve"> </w:t>
    </w:r>
    <w:r w:rsidR="00C07D03" w:rsidRPr="00AB60FC">
      <w:rPr>
        <w:rFonts w:ascii="Montserrat" w:hAnsi="Montserrat"/>
        <w:b/>
        <w:bCs/>
        <w:color w:val="418FDE"/>
        <w:sz w:val="44"/>
        <w:szCs w:val="44"/>
      </w:rPr>
      <w:t>NEWS RELEASE</w:t>
    </w:r>
  </w:p>
  <w:p w14:paraId="36F75A20" w14:textId="77777777" w:rsidR="00DC5E14" w:rsidRPr="005B4E7C" w:rsidRDefault="00DC5E14">
    <w:pPr>
      <w:pStyle w:val="Header"/>
      <w:rPr>
        <w:color w:val="418FDE"/>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01E7"/>
    <w:multiLevelType w:val="multilevel"/>
    <w:tmpl w:val="55E0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20510"/>
    <w:multiLevelType w:val="multilevel"/>
    <w:tmpl w:val="AEA6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92422"/>
    <w:multiLevelType w:val="multilevel"/>
    <w:tmpl w:val="A8F2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F54AC5"/>
    <w:multiLevelType w:val="multilevel"/>
    <w:tmpl w:val="7712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024763"/>
    <w:multiLevelType w:val="hybridMultilevel"/>
    <w:tmpl w:val="A4FCE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C783C"/>
    <w:multiLevelType w:val="multilevel"/>
    <w:tmpl w:val="D89C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1A14E0"/>
    <w:multiLevelType w:val="multilevel"/>
    <w:tmpl w:val="F9ACF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0C7006"/>
    <w:multiLevelType w:val="multilevel"/>
    <w:tmpl w:val="A9AE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DA4801"/>
    <w:multiLevelType w:val="hybridMultilevel"/>
    <w:tmpl w:val="1BC8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5A2BB8"/>
    <w:multiLevelType w:val="hybridMultilevel"/>
    <w:tmpl w:val="E55C8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370F68"/>
    <w:multiLevelType w:val="multilevel"/>
    <w:tmpl w:val="602E3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C731B1"/>
    <w:multiLevelType w:val="hybridMultilevel"/>
    <w:tmpl w:val="2696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3A5DBA"/>
    <w:multiLevelType w:val="multilevel"/>
    <w:tmpl w:val="ECA6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BD0F61"/>
    <w:multiLevelType w:val="multilevel"/>
    <w:tmpl w:val="37F4F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024E2F"/>
    <w:multiLevelType w:val="hybridMultilevel"/>
    <w:tmpl w:val="36D8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40195E"/>
    <w:multiLevelType w:val="multilevel"/>
    <w:tmpl w:val="DCE4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C85159"/>
    <w:multiLevelType w:val="hybridMultilevel"/>
    <w:tmpl w:val="0150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D47EEA"/>
    <w:multiLevelType w:val="hybridMultilevel"/>
    <w:tmpl w:val="39E43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2663A4"/>
    <w:multiLevelType w:val="multilevel"/>
    <w:tmpl w:val="8F96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334CE8"/>
    <w:multiLevelType w:val="multilevel"/>
    <w:tmpl w:val="4BD48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EC6959"/>
    <w:multiLevelType w:val="multilevel"/>
    <w:tmpl w:val="8CF0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2A69D0"/>
    <w:multiLevelType w:val="hybridMultilevel"/>
    <w:tmpl w:val="E7180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5135D9"/>
    <w:multiLevelType w:val="multilevel"/>
    <w:tmpl w:val="F8B6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3C6902"/>
    <w:multiLevelType w:val="multilevel"/>
    <w:tmpl w:val="5DB45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6146960">
    <w:abstractNumId w:val="21"/>
  </w:num>
  <w:num w:numId="2" w16cid:durableId="383483191">
    <w:abstractNumId w:val="2"/>
  </w:num>
  <w:num w:numId="3" w16cid:durableId="1050807565">
    <w:abstractNumId w:val="16"/>
  </w:num>
  <w:num w:numId="4" w16cid:durableId="398678945">
    <w:abstractNumId w:val="11"/>
  </w:num>
  <w:num w:numId="5" w16cid:durableId="774592396">
    <w:abstractNumId w:val="10"/>
  </w:num>
  <w:num w:numId="6" w16cid:durableId="1604805789">
    <w:abstractNumId w:val="13"/>
  </w:num>
  <w:num w:numId="7" w16cid:durableId="784926304">
    <w:abstractNumId w:val="6"/>
  </w:num>
  <w:num w:numId="8" w16cid:durableId="1082751713">
    <w:abstractNumId w:val="5"/>
  </w:num>
  <w:num w:numId="9" w16cid:durableId="1697733350">
    <w:abstractNumId w:val="23"/>
  </w:num>
  <w:num w:numId="10" w16cid:durableId="1731266383">
    <w:abstractNumId w:val="22"/>
  </w:num>
  <w:num w:numId="11" w16cid:durableId="48504938">
    <w:abstractNumId w:val="3"/>
  </w:num>
  <w:num w:numId="12" w16cid:durableId="1145470610">
    <w:abstractNumId w:val="12"/>
  </w:num>
  <w:num w:numId="13" w16cid:durableId="238442254">
    <w:abstractNumId w:val="18"/>
  </w:num>
  <w:num w:numId="14" w16cid:durableId="2128892862">
    <w:abstractNumId w:val="19"/>
  </w:num>
  <w:num w:numId="15" w16cid:durableId="1610114942">
    <w:abstractNumId w:val="15"/>
  </w:num>
  <w:num w:numId="16" w16cid:durableId="673414614">
    <w:abstractNumId w:val="0"/>
  </w:num>
  <w:num w:numId="17" w16cid:durableId="1532304121">
    <w:abstractNumId w:val="7"/>
  </w:num>
  <w:num w:numId="18" w16cid:durableId="131143079">
    <w:abstractNumId w:val="20"/>
  </w:num>
  <w:num w:numId="19" w16cid:durableId="65078602">
    <w:abstractNumId w:val="4"/>
  </w:num>
  <w:num w:numId="20" w16cid:durableId="914511101">
    <w:abstractNumId w:val="8"/>
  </w:num>
  <w:num w:numId="21" w16cid:durableId="841898652">
    <w:abstractNumId w:val="14"/>
  </w:num>
  <w:num w:numId="22" w16cid:durableId="1667516500">
    <w:abstractNumId w:val="9"/>
  </w:num>
  <w:num w:numId="23" w16cid:durableId="1421682366">
    <w:abstractNumId w:val="1"/>
  </w:num>
  <w:num w:numId="24" w16cid:durableId="14064164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FB4"/>
    <w:rsid w:val="00003D68"/>
    <w:rsid w:val="0000512C"/>
    <w:rsid w:val="000071E1"/>
    <w:rsid w:val="00031016"/>
    <w:rsid w:val="000328DB"/>
    <w:rsid w:val="000440F2"/>
    <w:rsid w:val="00053973"/>
    <w:rsid w:val="00062032"/>
    <w:rsid w:val="00067EE5"/>
    <w:rsid w:val="0007636A"/>
    <w:rsid w:val="000777C4"/>
    <w:rsid w:val="0009186A"/>
    <w:rsid w:val="000951C2"/>
    <w:rsid w:val="000A4839"/>
    <w:rsid w:val="000C20B2"/>
    <w:rsid w:val="000C3608"/>
    <w:rsid w:val="000D28CE"/>
    <w:rsid w:val="000D4249"/>
    <w:rsid w:val="000D5D77"/>
    <w:rsid w:val="000D6B57"/>
    <w:rsid w:val="000E2592"/>
    <w:rsid w:val="000F125A"/>
    <w:rsid w:val="000F18A1"/>
    <w:rsid w:val="000F2BF6"/>
    <w:rsid w:val="00107C87"/>
    <w:rsid w:val="0011499F"/>
    <w:rsid w:val="001172EF"/>
    <w:rsid w:val="001317A5"/>
    <w:rsid w:val="00142D74"/>
    <w:rsid w:val="001769E1"/>
    <w:rsid w:val="00180F5E"/>
    <w:rsid w:val="0018121C"/>
    <w:rsid w:val="001909D3"/>
    <w:rsid w:val="00192787"/>
    <w:rsid w:val="00194CE4"/>
    <w:rsid w:val="00194FA6"/>
    <w:rsid w:val="001A0028"/>
    <w:rsid w:val="001B2F4B"/>
    <w:rsid w:val="001B4AC3"/>
    <w:rsid w:val="001C7396"/>
    <w:rsid w:val="001E074F"/>
    <w:rsid w:val="001E10BC"/>
    <w:rsid w:val="001F37C7"/>
    <w:rsid w:val="001F58E4"/>
    <w:rsid w:val="00201FCB"/>
    <w:rsid w:val="00203C6C"/>
    <w:rsid w:val="0020657B"/>
    <w:rsid w:val="002272AD"/>
    <w:rsid w:val="00243DE4"/>
    <w:rsid w:val="0025157F"/>
    <w:rsid w:val="0025558F"/>
    <w:rsid w:val="0026602F"/>
    <w:rsid w:val="00273582"/>
    <w:rsid w:val="002827AA"/>
    <w:rsid w:val="00287C24"/>
    <w:rsid w:val="002A0275"/>
    <w:rsid w:val="002A4B95"/>
    <w:rsid w:val="002A4CE7"/>
    <w:rsid w:val="002B169E"/>
    <w:rsid w:val="002B7A6A"/>
    <w:rsid w:val="002C29EC"/>
    <w:rsid w:val="00304761"/>
    <w:rsid w:val="00306481"/>
    <w:rsid w:val="00317BA2"/>
    <w:rsid w:val="003232F1"/>
    <w:rsid w:val="00323CDA"/>
    <w:rsid w:val="00324633"/>
    <w:rsid w:val="003273B1"/>
    <w:rsid w:val="003559C4"/>
    <w:rsid w:val="00362E1D"/>
    <w:rsid w:val="00365315"/>
    <w:rsid w:val="00365D0F"/>
    <w:rsid w:val="003848EF"/>
    <w:rsid w:val="003930B4"/>
    <w:rsid w:val="0039536A"/>
    <w:rsid w:val="003978E8"/>
    <w:rsid w:val="003A07D5"/>
    <w:rsid w:val="003A5F72"/>
    <w:rsid w:val="003A663E"/>
    <w:rsid w:val="003A6A39"/>
    <w:rsid w:val="003C2599"/>
    <w:rsid w:val="003C3E0F"/>
    <w:rsid w:val="003C725A"/>
    <w:rsid w:val="003D259D"/>
    <w:rsid w:val="003D39E9"/>
    <w:rsid w:val="003E5B02"/>
    <w:rsid w:val="003E5D0D"/>
    <w:rsid w:val="003E6EA8"/>
    <w:rsid w:val="003F0BB3"/>
    <w:rsid w:val="003F0FBF"/>
    <w:rsid w:val="003F21F5"/>
    <w:rsid w:val="003F42C6"/>
    <w:rsid w:val="00406C83"/>
    <w:rsid w:val="00407FA2"/>
    <w:rsid w:val="00440567"/>
    <w:rsid w:val="00447241"/>
    <w:rsid w:val="004500A2"/>
    <w:rsid w:val="004526CD"/>
    <w:rsid w:val="0047646D"/>
    <w:rsid w:val="00477D1D"/>
    <w:rsid w:val="00484E5F"/>
    <w:rsid w:val="004A03C8"/>
    <w:rsid w:val="004B25AA"/>
    <w:rsid w:val="004C51DB"/>
    <w:rsid w:val="004D3D49"/>
    <w:rsid w:val="004D4E2B"/>
    <w:rsid w:val="004D562C"/>
    <w:rsid w:val="004E0AF7"/>
    <w:rsid w:val="004E13E1"/>
    <w:rsid w:val="004E1AE4"/>
    <w:rsid w:val="004E7EBA"/>
    <w:rsid w:val="004F024C"/>
    <w:rsid w:val="004F077D"/>
    <w:rsid w:val="004F13A3"/>
    <w:rsid w:val="004F34FD"/>
    <w:rsid w:val="004F645C"/>
    <w:rsid w:val="00501738"/>
    <w:rsid w:val="00507032"/>
    <w:rsid w:val="0051624E"/>
    <w:rsid w:val="0052572B"/>
    <w:rsid w:val="005303C8"/>
    <w:rsid w:val="00533725"/>
    <w:rsid w:val="00536CF2"/>
    <w:rsid w:val="005418E5"/>
    <w:rsid w:val="005514B9"/>
    <w:rsid w:val="00552443"/>
    <w:rsid w:val="00553AB5"/>
    <w:rsid w:val="0055644A"/>
    <w:rsid w:val="00557245"/>
    <w:rsid w:val="005577AB"/>
    <w:rsid w:val="00560E38"/>
    <w:rsid w:val="005631BC"/>
    <w:rsid w:val="00563FFF"/>
    <w:rsid w:val="005649F1"/>
    <w:rsid w:val="00575650"/>
    <w:rsid w:val="00576BC5"/>
    <w:rsid w:val="005870AB"/>
    <w:rsid w:val="0059006B"/>
    <w:rsid w:val="00595FC3"/>
    <w:rsid w:val="005A787A"/>
    <w:rsid w:val="005B2334"/>
    <w:rsid w:val="005B258A"/>
    <w:rsid w:val="005B2E00"/>
    <w:rsid w:val="005B3793"/>
    <w:rsid w:val="005B3E33"/>
    <w:rsid w:val="005B4E7C"/>
    <w:rsid w:val="005C24BC"/>
    <w:rsid w:val="005C6AC8"/>
    <w:rsid w:val="005C6BD1"/>
    <w:rsid w:val="005D0F96"/>
    <w:rsid w:val="005E35E1"/>
    <w:rsid w:val="005E6D24"/>
    <w:rsid w:val="0060450E"/>
    <w:rsid w:val="00604F7A"/>
    <w:rsid w:val="0060621D"/>
    <w:rsid w:val="00606B12"/>
    <w:rsid w:val="00615E56"/>
    <w:rsid w:val="00616199"/>
    <w:rsid w:val="00624ACF"/>
    <w:rsid w:val="00630BBC"/>
    <w:rsid w:val="0064194A"/>
    <w:rsid w:val="00653FFB"/>
    <w:rsid w:val="00655215"/>
    <w:rsid w:val="006772FD"/>
    <w:rsid w:val="00683155"/>
    <w:rsid w:val="006839E3"/>
    <w:rsid w:val="00683F08"/>
    <w:rsid w:val="006906F0"/>
    <w:rsid w:val="00690BC0"/>
    <w:rsid w:val="006938E8"/>
    <w:rsid w:val="006C2AF9"/>
    <w:rsid w:val="006C79A2"/>
    <w:rsid w:val="006D034F"/>
    <w:rsid w:val="006D170D"/>
    <w:rsid w:val="006D3941"/>
    <w:rsid w:val="006D4D61"/>
    <w:rsid w:val="006D7B5C"/>
    <w:rsid w:val="006F33E0"/>
    <w:rsid w:val="0070630B"/>
    <w:rsid w:val="007150D6"/>
    <w:rsid w:val="007200B6"/>
    <w:rsid w:val="0072017C"/>
    <w:rsid w:val="00721C72"/>
    <w:rsid w:val="00747C7E"/>
    <w:rsid w:val="0076086B"/>
    <w:rsid w:val="00761660"/>
    <w:rsid w:val="0077071F"/>
    <w:rsid w:val="00781DC4"/>
    <w:rsid w:val="007864DF"/>
    <w:rsid w:val="007871A0"/>
    <w:rsid w:val="007938AC"/>
    <w:rsid w:val="0079417A"/>
    <w:rsid w:val="00794387"/>
    <w:rsid w:val="007969A9"/>
    <w:rsid w:val="007C23C4"/>
    <w:rsid w:val="007C500C"/>
    <w:rsid w:val="007C506E"/>
    <w:rsid w:val="007D3140"/>
    <w:rsid w:val="007D75C3"/>
    <w:rsid w:val="007E74CB"/>
    <w:rsid w:val="007F2FDF"/>
    <w:rsid w:val="007F4443"/>
    <w:rsid w:val="007F5874"/>
    <w:rsid w:val="00820A6E"/>
    <w:rsid w:val="008400F7"/>
    <w:rsid w:val="008670E5"/>
    <w:rsid w:val="00876FA5"/>
    <w:rsid w:val="00887EEC"/>
    <w:rsid w:val="0089348B"/>
    <w:rsid w:val="008935ED"/>
    <w:rsid w:val="00896097"/>
    <w:rsid w:val="008A5BB3"/>
    <w:rsid w:val="008B7600"/>
    <w:rsid w:val="008C32A1"/>
    <w:rsid w:val="008D05AA"/>
    <w:rsid w:val="008E1DF1"/>
    <w:rsid w:val="008E4C6B"/>
    <w:rsid w:val="00914089"/>
    <w:rsid w:val="00916EA0"/>
    <w:rsid w:val="009215CA"/>
    <w:rsid w:val="00927854"/>
    <w:rsid w:val="00927FB4"/>
    <w:rsid w:val="009311C4"/>
    <w:rsid w:val="00937578"/>
    <w:rsid w:val="00941EB1"/>
    <w:rsid w:val="0094334A"/>
    <w:rsid w:val="0094400B"/>
    <w:rsid w:val="00947A3B"/>
    <w:rsid w:val="00947F0D"/>
    <w:rsid w:val="009632BC"/>
    <w:rsid w:val="00963F34"/>
    <w:rsid w:val="009666D6"/>
    <w:rsid w:val="009733EC"/>
    <w:rsid w:val="00975261"/>
    <w:rsid w:val="0097698C"/>
    <w:rsid w:val="009806C8"/>
    <w:rsid w:val="00982A39"/>
    <w:rsid w:val="00993741"/>
    <w:rsid w:val="009B4B91"/>
    <w:rsid w:val="009C237F"/>
    <w:rsid w:val="009C6EA8"/>
    <w:rsid w:val="009D7A75"/>
    <w:rsid w:val="009D7E76"/>
    <w:rsid w:val="009F45E6"/>
    <w:rsid w:val="00A130F6"/>
    <w:rsid w:val="00A20B12"/>
    <w:rsid w:val="00A23A47"/>
    <w:rsid w:val="00A37037"/>
    <w:rsid w:val="00A44909"/>
    <w:rsid w:val="00A54C0F"/>
    <w:rsid w:val="00A60686"/>
    <w:rsid w:val="00A61952"/>
    <w:rsid w:val="00A66915"/>
    <w:rsid w:val="00A73222"/>
    <w:rsid w:val="00A948D1"/>
    <w:rsid w:val="00AA0905"/>
    <w:rsid w:val="00AA6519"/>
    <w:rsid w:val="00AB60FC"/>
    <w:rsid w:val="00AC07B2"/>
    <w:rsid w:val="00AD16B7"/>
    <w:rsid w:val="00AD6957"/>
    <w:rsid w:val="00AF0E99"/>
    <w:rsid w:val="00AF6F1B"/>
    <w:rsid w:val="00B01C38"/>
    <w:rsid w:val="00B03D0B"/>
    <w:rsid w:val="00B072D6"/>
    <w:rsid w:val="00B0796C"/>
    <w:rsid w:val="00B11A21"/>
    <w:rsid w:val="00B20BDF"/>
    <w:rsid w:val="00B2612D"/>
    <w:rsid w:val="00B34D71"/>
    <w:rsid w:val="00B3734E"/>
    <w:rsid w:val="00B42B53"/>
    <w:rsid w:val="00B45CFA"/>
    <w:rsid w:val="00B62843"/>
    <w:rsid w:val="00B63AD0"/>
    <w:rsid w:val="00B66B9F"/>
    <w:rsid w:val="00B72C83"/>
    <w:rsid w:val="00B74754"/>
    <w:rsid w:val="00B76188"/>
    <w:rsid w:val="00B8455F"/>
    <w:rsid w:val="00B85284"/>
    <w:rsid w:val="00B930AB"/>
    <w:rsid w:val="00BB592E"/>
    <w:rsid w:val="00BB761A"/>
    <w:rsid w:val="00BB78AB"/>
    <w:rsid w:val="00BD09A5"/>
    <w:rsid w:val="00BD3A64"/>
    <w:rsid w:val="00BD528C"/>
    <w:rsid w:val="00BF004B"/>
    <w:rsid w:val="00BF1EEA"/>
    <w:rsid w:val="00C03A8F"/>
    <w:rsid w:val="00C05942"/>
    <w:rsid w:val="00C07D03"/>
    <w:rsid w:val="00C10558"/>
    <w:rsid w:val="00C11EBC"/>
    <w:rsid w:val="00C16203"/>
    <w:rsid w:val="00C217FD"/>
    <w:rsid w:val="00C37F76"/>
    <w:rsid w:val="00C42975"/>
    <w:rsid w:val="00C45BBC"/>
    <w:rsid w:val="00C52AD0"/>
    <w:rsid w:val="00C62A62"/>
    <w:rsid w:val="00C8274E"/>
    <w:rsid w:val="00C87237"/>
    <w:rsid w:val="00C95083"/>
    <w:rsid w:val="00C959F0"/>
    <w:rsid w:val="00CA5DA3"/>
    <w:rsid w:val="00CC3C40"/>
    <w:rsid w:val="00CE0979"/>
    <w:rsid w:val="00CE0FC6"/>
    <w:rsid w:val="00CE3719"/>
    <w:rsid w:val="00CE4A67"/>
    <w:rsid w:val="00CF38F0"/>
    <w:rsid w:val="00D102A5"/>
    <w:rsid w:val="00D114A5"/>
    <w:rsid w:val="00D237D6"/>
    <w:rsid w:val="00D24888"/>
    <w:rsid w:val="00D277D7"/>
    <w:rsid w:val="00D35FD8"/>
    <w:rsid w:val="00D4070C"/>
    <w:rsid w:val="00D5092F"/>
    <w:rsid w:val="00D50D28"/>
    <w:rsid w:val="00D50E55"/>
    <w:rsid w:val="00D5197D"/>
    <w:rsid w:val="00D5724B"/>
    <w:rsid w:val="00D61604"/>
    <w:rsid w:val="00D6669D"/>
    <w:rsid w:val="00D750D8"/>
    <w:rsid w:val="00D85D36"/>
    <w:rsid w:val="00D85E08"/>
    <w:rsid w:val="00D87B15"/>
    <w:rsid w:val="00DB51D7"/>
    <w:rsid w:val="00DB6DE5"/>
    <w:rsid w:val="00DC525C"/>
    <w:rsid w:val="00DC5E14"/>
    <w:rsid w:val="00DD411F"/>
    <w:rsid w:val="00DD7C5F"/>
    <w:rsid w:val="00E0371E"/>
    <w:rsid w:val="00E075A6"/>
    <w:rsid w:val="00E077DE"/>
    <w:rsid w:val="00E436A8"/>
    <w:rsid w:val="00E474D1"/>
    <w:rsid w:val="00E519BB"/>
    <w:rsid w:val="00E64C59"/>
    <w:rsid w:val="00E7077B"/>
    <w:rsid w:val="00E7430B"/>
    <w:rsid w:val="00E85683"/>
    <w:rsid w:val="00E85973"/>
    <w:rsid w:val="00E93D7A"/>
    <w:rsid w:val="00E94BFA"/>
    <w:rsid w:val="00EA61EE"/>
    <w:rsid w:val="00EC1BB2"/>
    <w:rsid w:val="00ED174A"/>
    <w:rsid w:val="00ED4456"/>
    <w:rsid w:val="00ED4553"/>
    <w:rsid w:val="00EE245C"/>
    <w:rsid w:val="00EF028A"/>
    <w:rsid w:val="00EF2F22"/>
    <w:rsid w:val="00F22EF7"/>
    <w:rsid w:val="00F23775"/>
    <w:rsid w:val="00F24310"/>
    <w:rsid w:val="00F3233A"/>
    <w:rsid w:val="00F34ACA"/>
    <w:rsid w:val="00F4090A"/>
    <w:rsid w:val="00F5336F"/>
    <w:rsid w:val="00F5545F"/>
    <w:rsid w:val="00F70B19"/>
    <w:rsid w:val="00F83B93"/>
    <w:rsid w:val="00F86771"/>
    <w:rsid w:val="00FA6C1C"/>
    <w:rsid w:val="00FB35CA"/>
    <w:rsid w:val="00FB5307"/>
    <w:rsid w:val="00FB5A4F"/>
    <w:rsid w:val="00FC79B1"/>
    <w:rsid w:val="00FD5CD2"/>
    <w:rsid w:val="00FE0A48"/>
    <w:rsid w:val="00FF0ACE"/>
    <w:rsid w:val="00FF7DA5"/>
    <w:rsid w:val="1AC54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31230"/>
  <w15:chartTrackingRefBased/>
  <w15:docId w15:val="{7F1EC982-E3C4-4423-A5BC-DD31D57E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12C"/>
    <w:pPr>
      <w:spacing w:after="0" w:line="288" w:lineRule="auto"/>
    </w:pPr>
    <w:rPr>
      <w:rFonts w:ascii="Arial" w:eastAsia="Times" w:hAnsi="Arial" w:cs="Times New Roman"/>
      <w:sz w:val="20"/>
      <w:szCs w:val="20"/>
    </w:rPr>
  </w:style>
  <w:style w:type="paragraph" w:styleId="Heading1">
    <w:name w:val="heading 1"/>
    <w:basedOn w:val="Normal"/>
    <w:next w:val="Normal"/>
    <w:link w:val="Heading1Char"/>
    <w:qFormat/>
    <w:rsid w:val="0000512C"/>
    <w:pPr>
      <w:keepNext/>
      <w:outlineLvl w:val="0"/>
    </w:pPr>
    <w:rPr>
      <w:rFonts w:cs="Arial"/>
      <w:b/>
      <w:color w:val="595959"/>
      <w:sz w:val="24"/>
      <w:szCs w:val="24"/>
    </w:rPr>
  </w:style>
  <w:style w:type="paragraph" w:styleId="Heading2">
    <w:name w:val="heading 2"/>
    <w:basedOn w:val="Normal"/>
    <w:next w:val="Normal"/>
    <w:link w:val="Heading2Char"/>
    <w:uiPriority w:val="9"/>
    <w:unhideWhenUsed/>
    <w:qFormat/>
    <w:rsid w:val="0000512C"/>
    <w:pPr>
      <w:keepNext/>
      <w:keepLines/>
      <w:spacing w:before="360"/>
      <w:outlineLvl w:val="1"/>
    </w:pPr>
    <w:rPr>
      <w:rFonts w:eastAsia="MS Gothic" w:cs="Arial"/>
      <w:b/>
      <w:color w:val="000000"/>
      <w:sz w:val="36"/>
      <w:szCs w:val="36"/>
    </w:rPr>
  </w:style>
  <w:style w:type="paragraph" w:styleId="Heading3">
    <w:name w:val="heading 3"/>
    <w:basedOn w:val="Normal"/>
    <w:next w:val="Normal"/>
    <w:link w:val="Heading3Char"/>
    <w:uiPriority w:val="9"/>
    <w:unhideWhenUsed/>
    <w:qFormat/>
    <w:rsid w:val="004F13A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FB4"/>
    <w:pPr>
      <w:tabs>
        <w:tab w:val="center" w:pos="4680"/>
        <w:tab w:val="right" w:pos="9360"/>
      </w:tabs>
      <w:spacing w:line="240" w:lineRule="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27FB4"/>
  </w:style>
  <w:style w:type="paragraph" w:styleId="Footer">
    <w:name w:val="footer"/>
    <w:basedOn w:val="Normal"/>
    <w:link w:val="FooterChar"/>
    <w:uiPriority w:val="99"/>
    <w:unhideWhenUsed/>
    <w:rsid w:val="00927FB4"/>
    <w:pPr>
      <w:tabs>
        <w:tab w:val="center" w:pos="4680"/>
        <w:tab w:val="right" w:pos="9360"/>
      </w:tabs>
      <w:spacing w:line="240" w:lineRule="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27FB4"/>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07D03"/>
    <w:rPr>
      <w:color w:val="0563C1" w:themeColor="hyperlink"/>
      <w:u w:val="single"/>
    </w:rPr>
  </w:style>
  <w:style w:type="character" w:styleId="UnresolvedMention">
    <w:name w:val="Unresolved Mention"/>
    <w:basedOn w:val="DefaultParagraphFont"/>
    <w:uiPriority w:val="99"/>
    <w:semiHidden/>
    <w:unhideWhenUsed/>
    <w:rsid w:val="00C07D03"/>
    <w:rPr>
      <w:color w:val="605E5C"/>
      <w:shd w:val="clear" w:color="auto" w:fill="E1DFDD"/>
    </w:rPr>
  </w:style>
  <w:style w:type="character" w:customStyle="1" w:styleId="Heading1Char">
    <w:name w:val="Heading 1 Char"/>
    <w:basedOn w:val="DefaultParagraphFont"/>
    <w:link w:val="Heading1"/>
    <w:rsid w:val="0000512C"/>
    <w:rPr>
      <w:rFonts w:ascii="Arial" w:eastAsia="Times" w:hAnsi="Arial" w:cs="Arial"/>
      <w:b/>
      <w:color w:val="595959"/>
      <w:sz w:val="24"/>
      <w:szCs w:val="24"/>
    </w:rPr>
  </w:style>
  <w:style w:type="character" w:customStyle="1" w:styleId="Heading2Char">
    <w:name w:val="Heading 2 Char"/>
    <w:basedOn w:val="DefaultParagraphFont"/>
    <w:link w:val="Heading2"/>
    <w:uiPriority w:val="9"/>
    <w:rsid w:val="0000512C"/>
    <w:rPr>
      <w:rFonts w:ascii="Arial" w:eastAsia="MS Gothic" w:hAnsi="Arial" w:cs="Arial"/>
      <w:b/>
      <w:color w:val="000000"/>
      <w:sz w:val="36"/>
      <w:szCs w:val="36"/>
    </w:rPr>
  </w:style>
  <w:style w:type="paragraph" w:styleId="NormalWeb">
    <w:name w:val="Normal (Web)"/>
    <w:basedOn w:val="Normal"/>
    <w:uiPriority w:val="99"/>
    <w:unhideWhenUsed/>
    <w:rsid w:val="0000512C"/>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rsid w:val="004F13A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C2AF9"/>
    <w:pPr>
      <w:ind w:left="720"/>
      <w:contextualSpacing/>
    </w:pPr>
  </w:style>
  <w:style w:type="character" w:styleId="FollowedHyperlink">
    <w:name w:val="FollowedHyperlink"/>
    <w:basedOn w:val="DefaultParagraphFont"/>
    <w:uiPriority w:val="99"/>
    <w:semiHidden/>
    <w:unhideWhenUsed/>
    <w:rsid w:val="003C2599"/>
    <w:rPr>
      <w:color w:val="954F72" w:themeColor="followedHyperlink"/>
      <w:u w:val="single"/>
    </w:rPr>
  </w:style>
  <w:style w:type="character" w:styleId="Strong">
    <w:name w:val="Strong"/>
    <w:uiPriority w:val="22"/>
    <w:qFormat/>
    <w:rsid w:val="003978E8"/>
    <w:rPr>
      <w:b/>
      <w:bCs/>
    </w:rPr>
  </w:style>
  <w:style w:type="paragraph" w:customStyle="1" w:styleId="editor-paragraph">
    <w:name w:val="editor-paragraph"/>
    <w:basedOn w:val="Normal"/>
    <w:rsid w:val="002A0275"/>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0F125A"/>
    <w:pPr>
      <w:spacing w:after="0" w:line="240" w:lineRule="auto"/>
    </w:pPr>
    <w:rPr>
      <w:rFonts w:ascii="Arial" w:eastAsia="Times" w:hAnsi="Arial" w:cs="Times New Roman"/>
      <w:sz w:val="20"/>
      <w:szCs w:val="20"/>
    </w:rPr>
  </w:style>
  <w:style w:type="paragraph" w:styleId="BodyText">
    <w:name w:val="Body Text"/>
    <w:basedOn w:val="Normal"/>
    <w:link w:val="BodyTextChar"/>
    <w:rsid w:val="00440567"/>
    <w:pPr>
      <w:autoSpaceDE w:val="0"/>
      <w:autoSpaceDN w:val="0"/>
      <w:adjustRightInd w:val="0"/>
      <w:spacing w:line="240" w:lineRule="auto"/>
    </w:pPr>
    <w:rPr>
      <w:rFonts w:ascii="Times New Roman" w:eastAsia="Times New Roman" w:hAnsi="Times New Roman"/>
      <w:szCs w:val="24"/>
    </w:rPr>
  </w:style>
  <w:style w:type="character" w:customStyle="1" w:styleId="BodyTextChar">
    <w:name w:val="Body Text Char"/>
    <w:basedOn w:val="DefaultParagraphFont"/>
    <w:link w:val="BodyText"/>
    <w:rsid w:val="00440567"/>
    <w:rPr>
      <w:rFonts w:ascii="Times New Roman" w:eastAsia="Times New Roman" w:hAnsi="Times New Roman" w:cs="Times New Roman"/>
      <w:sz w:val="20"/>
      <w:szCs w:val="24"/>
    </w:rPr>
  </w:style>
  <w:style w:type="character" w:customStyle="1" w:styleId="il">
    <w:name w:val="il"/>
    <w:basedOn w:val="DefaultParagraphFont"/>
    <w:rsid w:val="00440567"/>
  </w:style>
  <w:style w:type="character" w:customStyle="1" w:styleId="field">
    <w:name w:val="field"/>
    <w:basedOn w:val="DefaultParagraphFont"/>
    <w:rsid w:val="00C87237"/>
  </w:style>
  <w:style w:type="character" w:customStyle="1" w:styleId="text">
    <w:name w:val="text"/>
    <w:basedOn w:val="DefaultParagraphFont"/>
    <w:rsid w:val="00C87237"/>
  </w:style>
  <w:style w:type="character" w:styleId="Emphasis">
    <w:name w:val="Emphasis"/>
    <w:basedOn w:val="DefaultParagraphFont"/>
    <w:uiPriority w:val="20"/>
    <w:qFormat/>
    <w:rsid w:val="00C87237"/>
    <w:rPr>
      <w:i/>
      <w:iCs/>
    </w:rPr>
  </w:style>
  <w:style w:type="paragraph" w:styleId="NoSpacing">
    <w:name w:val="No Spacing"/>
    <w:uiPriority w:val="1"/>
    <w:qFormat/>
    <w:rsid w:val="00031016"/>
    <w:pPr>
      <w:spacing w:after="0" w:line="240" w:lineRule="auto"/>
    </w:pPr>
    <w:rPr>
      <w:rFonts w:ascii="Calibri" w:eastAsia="Calibri" w:hAnsi="Calibri" w:cs="Times New Roman"/>
    </w:rPr>
  </w:style>
  <w:style w:type="character" w:customStyle="1" w:styleId="mark4vmb5w1em">
    <w:name w:val="mark4vmb5w1em"/>
    <w:basedOn w:val="DefaultParagraphFont"/>
    <w:rsid w:val="00FF7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05408">
      <w:bodyDiv w:val="1"/>
      <w:marLeft w:val="0"/>
      <w:marRight w:val="0"/>
      <w:marTop w:val="0"/>
      <w:marBottom w:val="0"/>
      <w:divBdr>
        <w:top w:val="none" w:sz="0" w:space="0" w:color="auto"/>
        <w:left w:val="none" w:sz="0" w:space="0" w:color="auto"/>
        <w:bottom w:val="none" w:sz="0" w:space="0" w:color="auto"/>
        <w:right w:val="none" w:sz="0" w:space="0" w:color="auto"/>
      </w:divBdr>
      <w:divsChild>
        <w:div w:id="705981008">
          <w:marLeft w:val="413"/>
          <w:marRight w:val="0"/>
          <w:marTop w:val="360"/>
          <w:marBottom w:val="600"/>
          <w:divBdr>
            <w:top w:val="none" w:sz="0" w:space="0" w:color="auto"/>
            <w:left w:val="none" w:sz="0" w:space="0" w:color="auto"/>
            <w:bottom w:val="single" w:sz="12" w:space="11" w:color="C3C8D4"/>
            <w:right w:val="none" w:sz="0" w:space="0" w:color="auto"/>
          </w:divBdr>
          <w:divsChild>
            <w:div w:id="1704288567">
              <w:marLeft w:val="0"/>
              <w:marRight w:val="0"/>
              <w:marTop w:val="150"/>
              <w:marBottom w:val="225"/>
              <w:divBdr>
                <w:top w:val="none" w:sz="0" w:space="0" w:color="auto"/>
                <w:left w:val="none" w:sz="0" w:space="0" w:color="auto"/>
                <w:bottom w:val="none" w:sz="0" w:space="0" w:color="auto"/>
                <w:right w:val="none" w:sz="0" w:space="0" w:color="auto"/>
              </w:divBdr>
            </w:div>
          </w:divsChild>
        </w:div>
        <w:div w:id="1082947539">
          <w:marLeft w:val="0"/>
          <w:marRight w:val="0"/>
          <w:marTop w:val="0"/>
          <w:marBottom w:val="0"/>
          <w:divBdr>
            <w:top w:val="none" w:sz="0" w:space="0" w:color="auto"/>
            <w:left w:val="none" w:sz="0" w:space="0" w:color="auto"/>
            <w:bottom w:val="none" w:sz="0" w:space="0" w:color="auto"/>
            <w:right w:val="none" w:sz="0" w:space="0" w:color="auto"/>
          </w:divBdr>
          <w:divsChild>
            <w:div w:id="1384212569">
              <w:marLeft w:val="-413"/>
              <w:marRight w:val="-413"/>
              <w:marTop w:val="0"/>
              <w:marBottom w:val="0"/>
              <w:divBdr>
                <w:top w:val="none" w:sz="0" w:space="0" w:color="auto"/>
                <w:left w:val="none" w:sz="0" w:space="0" w:color="auto"/>
                <w:bottom w:val="none" w:sz="0" w:space="0" w:color="auto"/>
                <w:right w:val="none" w:sz="0" w:space="0" w:color="auto"/>
              </w:divBdr>
              <w:divsChild>
                <w:div w:id="1699743089">
                  <w:marLeft w:val="0"/>
                  <w:marRight w:val="0"/>
                  <w:marTop w:val="0"/>
                  <w:marBottom w:val="0"/>
                  <w:divBdr>
                    <w:top w:val="none" w:sz="0" w:space="0" w:color="auto"/>
                    <w:left w:val="none" w:sz="0" w:space="0" w:color="auto"/>
                    <w:bottom w:val="none" w:sz="0" w:space="0" w:color="auto"/>
                    <w:right w:val="none" w:sz="0" w:space="0" w:color="auto"/>
                  </w:divBdr>
                  <w:divsChild>
                    <w:div w:id="726688367">
                      <w:marLeft w:val="0"/>
                      <w:marRight w:val="0"/>
                      <w:marTop w:val="0"/>
                      <w:marBottom w:val="0"/>
                      <w:divBdr>
                        <w:top w:val="none" w:sz="0" w:space="0" w:color="auto"/>
                        <w:left w:val="none" w:sz="0" w:space="0" w:color="auto"/>
                        <w:bottom w:val="none" w:sz="0" w:space="0" w:color="auto"/>
                        <w:right w:val="none" w:sz="0" w:space="0" w:color="auto"/>
                      </w:divBdr>
                    </w:div>
                  </w:divsChild>
                </w:div>
                <w:div w:id="1318922131">
                  <w:marLeft w:val="0"/>
                  <w:marRight w:val="0"/>
                  <w:marTop w:val="0"/>
                  <w:marBottom w:val="0"/>
                  <w:divBdr>
                    <w:top w:val="none" w:sz="0" w:space="0" w:color="auto"/>
                    <w:left w:val="none" w:sz="0" w:space="0" w:color="auto"/>
                    <w:bottom w:val="none" w:sz="0" w:space="0" w:color="auto"/>
                    <w:right w:val="none" w:sz="0" w:space="0" w:color="auto"/>
                  </w:divBdr>
                  <w:divsChild>
                    <w:div w:id="5481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391574">
      <w:bodyDiv w:val="1"/>
      <w:marLeft w:val="0"/>
      <w:marRight w:val="0"/>
      <w:marTop w:val="0"/>
      <w:marBottom w:val="0"/>
      <w:divBdr>
        <w:top w:val="none" w:sz="0" w:space="0" w:color="auto"/>
        <w:left w:val="none" w:sz="0" w:space="0" w:color="auto"/>
        <w:bottom w:val="none" w:sz="0" w:space="0" w:color="auto"/>
        <w:right w:val="none" w:sz="0" w:space="0" w:color="auto"/>
      </w:divBdr>
      <w:divsChild>
        <w:div w:id="1179544173">
          <w:marLeft w:val="0"/>
          <w:marRight w:val="0"/>
          <w:marTop w:val="150"/>
          <w:marBottom w:val="225"/>
          <w:divBdr>
            <w:top w:val="none" w:sz="0" w:space="0" w:color="auto"/>
            <w:left w:val="none" w:sz="0" w:space="0" w:color="auto"/>
            <w:bottom w:val="none" w:sz="0" w:space="0" w:color="auto"/>
            <w:right w:val="none" w:sz="0" w:space="0" w:color="auto"/>
          </w:divBdr>
        </w:div>
        <w:div w:id="1909614706">
          <w:marLeft w:val="0"/>
          <w:marRight w:val="0"/>
          <w:marTop w:val="0"/>
          <w:marBottom w:val="0"/>
          <w:divBdr>
            <w:top w:val="none" w:sz="0" w:space="0" w:color="auto"/>
            <w:left w:val="none" w:sz="0" w:space="0" w:color="auto"/>
            <w:bottom w:val="none" w:sz="0" w:space="0" w:color="auto"/>
            <w:right w:val="none" w:sz="0" w:space="0" w:color="auto"/>
          </w:divBdr>
        </w:div>
      </w:divsChild>
    </w:div>
    <w:div w:id="608778848">
      <w:bodyDiv w:val="1"/>
      <w:marLeft w:val="0"/>
      <w:marRight w:val="0"/>
      <w:marTop w:val="0"/>
      <w:marBottom w:val="0"/>
      <w:divBdr>
        <w:top w:val="none" w:sz="0" w:space="0" w:color="auto"/>
        <w:left w:val="none" w:sz="0" w:space="0" w:color="auto"/>
        <w:bottom w:val="none" w:sz="0" w:space="0" w:color="auto"/>
        <w:right w:val="none" w:sz="0" w:space="0" w:color="auto"/>
      </w:divBdr>
    </w:div>
    <w:div w:id="1103644126">
      <w:bodyDiv w:val="1"/>
      <w:marLeft w:val="0"/>
      <w:marRight w:val="0"/>
      <w:marTop w:val="0"/>
      <w:marBottom w:val="0"/>
      <w:divBdr>
        <w:top w:val="none" w:sz="0" w:space="0" w:color="auto"/>
        <w:left w:val="none" w:sz="0" w:space="0" w:color="auto"/>
        <w:bottom w:val="none" w:sz="0" w:space="0" w:color="auto"/>
        <w:right w:val="none" w:sz="0" w:space="0" w:color="auto"/>
      </w:divBdr>
    </w:div>
    <w:div w:id="1689746009">
      <w:bodyDiv w:val="1"/>
      <w:marLeft w:val="0"/>
      <w:marRight w:val="0"/>
      <w:marTop w:val="0"/>
      <w:marBottom w:val="0"/>
      <w:divBdr>
        <w:top w:val="none" w:sz="0" w:space="0" w:color="auto"/>
        <w:left w:val="none" w:sz="0" w:space="0" w:color="auto"/>
        <w:bottom w:val="none" w:sz="0" w:space="0" w:color="auto"/>
        <w:right w:val="none" w:sz="0" w:space="0" w:color="auto"/>
      </w:divBdr>
      <w:divsChild>
        <w:div w:id="1351488007">
          <w:marLeft w:val="0"/>
          <w:marRight w:val="0"/>
          <w:marTop w:val="150"/>
          <w:marBottom w:val="225"/>
          <w:divBdr>
            <w:top w:val="none" w:sz="0" w:space="0" w:color="auto"/>
            <w:left w:val="none" w:sz="0" w:space="0" w:color="auto"/>
            <w:bottom w:val="none" w:sz="0" w:space="0" w:color="auto"/>
            <w:right w:val="none" w:sz="0" w:space="0" w:color="auto"/>
          </w:divBdr>
        </w:div>
        <w:div w:id="764422106">
          <w:marLeft w:val="0"/>
          <w:marRight w:val="0"/>
          <w:marTop w:val="0"/>
          <w:marBottom w:val="0"/>
          <w:divBdr>
            <w:top w:val="none" w:sz="0" w:space="0" w:color="auto"/>
            <w:left w:val="none" w:sz="0" w:space="0" w:color="auto"/>
            <w:bottom w:val="none" w:sz="0" w:space="0" w:color="auto"/>
            <w:right w:val="none" w:sz="0" w:space="0" w:color="auto"/>
          </w:divBdr>
        </w:div>
      </w:divsChild>
    </w:div>
    <w:div w:id="1936672033">
      <w:bodyDiv w:val="1"/>
      <w:marLeft w:val="0"/>
      <w:marRight w:val="0"/>
      <w:marTop w:val="0"/>
      <w:marBottom w:val="0"/>
      <w:divBdr>
        <w:top w:val="none" w:sz="0" w:space="0" w:color="auto"/>
        <w:left w:val="none" w:sz="0" w:space="0" w:color="auto"/>
        <w:bottom w:val="none" w:sz="0" w:space="0" w:color="auto"/>
        <w:right w:val="none" w:sz="0" w:space="0" w:color="auto"/>
      </w:divBdr>
    </w:div>
    <w:div w:id="196785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smp.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smp.org/educational-services-healthcare-organiza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399f7-ec74-4e39-b47e-8b24e1f27e4f">
      <UserInfo>
        <DisplayName>ISMP Team Visitors</DisplayName>
        <AccountId>4</AccountId>
        <AccountType/>
      </UserInfo>
    </SharedWithUsers>
    <lcf76f155ced4ddcb4097134ff3c332f xmlns="1217a7d6-c15c-4e33-b66a-8f3d981fb01d">
      <Terms xmlns="http://schemas.microsoft.com/office/infopath/2007/PartnerControls"/>
    </lcf76f155ced4ddcb4097134ff3c332f>
    <TaxCatchAll xmlns="801399f7-ec74-4e39-b47e-8b24e1f27e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A04163D930B9458F8F665361C74DD1" ma:contentTypeVersion="33" ma:contentTypeDescription="Create a new document." ma:contentTypeScope="" ma:versionID="51e9f8f99edee8659b4b5efa77925139">
  <xsd:schema xmlns:xsd="http://www.w3.org/2001/XMLSchema" xmlns:xs="http://www.w3.org/2001/XMLSchema" xmlns:p="http://schemas.microsoft.com/office/2006/metadata/properties" xmlns:ns2="1217a7d6-c15c-4e33-b66a-8f3d981fb01d" xmlns:ns3="801399f7-ec74-4e39-b47e-8b24e1f27e4f" targetNamespace="http://schemas.microsoft.com/office/2006/metadata/properties" ma:root="true" ma:fieldsID="caec9ede89abcc07620bf9df2c6ce327" ns2:_="" ns3:_="">
    <xsd:import namespace="1217a7d6-c15c-4e33-b66a-8f3d981fb01d"/>
    <xsd:import namespace="801399f7-ec74-4e39-b47e-8b24e1f27e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7a7d6-c15c-4e33-b66a-8f3d981fb01d"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description=""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6b948c0-aa88-4e8a-adb2-f4ad5866aa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1399f7-ec74-4e39-b47e-8b24e1f27e4f" elementFormDefault="qualified">
    <xsd:import namespace="http://schemas.microsoft.com/office/2006/documentManagement/types"/>
    <xsd:import namespace="http://schemas.microsoft.com/office/infopath/2007/PartnerControls"/>
    <xsd:element name="SharedWithUsers" ma:index="1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141345c-586a-43da-97c0-f548b4cf6ae5}" ma:internalName="TaxCatchAll" ma:showField="CatchAllData" ma:web="801399f7-ec74-4e39-b47e-8b24e1f27e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3F155A-E73E-4D4B-861F-EBA79996061E}">
  <ds:schemaRefs>
    <ds:schemaRef ds:uri="http://schemas.microsoft.com/office/2006/metadata/properties"/>
    <ds:schemaRef ds:uri="http://schemas.microsoft.com/office/infopath/2007/PartnerControls"/>
    <ds:schemaRef ds:uri="801399f7-ec74-4e39-b47e-8b24e1f27e4f"/>
    <ds:schemaRef ds:uri="1217a7d6-c15c-4e33-b66a-8f3d981fb01d"/>
  </ds:schemaRefs>
</ds:datastoreItem>
</file>

<file path=customXml/itemProps2.xml><?xml version="1.0" encoding="utf-8"?>
<ds:datastoreItem xmlns:ds="http://schemas.openxmlformats.org/officeDocument/2006/customXml" ds:itemID="{85B69FDF-742D-49DC-A95C-67CE4646EAF6}">
  <ds:schemaRefs>
    <ds:schemaRef ds:uri="http://schemas.microsoft.com/sharepoint/v3/contenttype/forms"/>
  </ds:schemaRefs>
</ds:datastoreItem>
</file>

<file path=customXml/itemProps3.xml><?xml version="1.0" encoding="utf-8"?>
<ds:datastoreItem xmlns:ds="http://schemas.openxmlformats.org/officeDocument/2006/customXml" ds:itemID="{FCF8838C-1B0B-42AA-82B5-B98EF7563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7a7d6-c15c-4e33-b66a-8f3d981fb01d"/>
    <ds:schemaRef ds:uri="801399f7-ec74-4e39-b47e-8b24e1f27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Jordann Rufo</dc:creator>
  <cp:keywords/>
  <dc:description/>
  <cp:lastModifiedBy>Rufo, Jordann</cp:lastModifiedBy>
  <cp:revision>2</cp:revision>
  <cp:lastPrinted>2023-04-25T17:25:00Z</cp:lastPrinted>
  <dcterms:created xsi:type="dcterms:W3CDTF">2023-05-18T18:42:00Z</dcterms:created>
  <dcterms:modified xsi:type="dcterms:W3CDTF">2023-05-18T18:42:00Z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0x01010048A04163D930B9458F8F665361C74DD1</vt:lpwstr>
  </property>
  <property fmtid="{D5CDD505-2E9C-101B-9397-08002B2CF9AE}" pid="3" name="MediaServiceImageTags">
    <vt:lpwstr/>
  </property>
  <property fmtid="{D5CDD505-2E9C-101B-9397-08002B2CF9AE}" pid="4" name="_ExtendedDescription">
    <vt:lpwstr/>
  </property>
</Properties>
</file>